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9E" w:rsidRPr="0053129E" w:rsidRDefault="00D74421" w:rsidP="0053129E">
      <w:r>
        <w:rPr>
          <w:rFonts w:ascii="Calibri" w:eastAsia="Times New Roman" w:hAnsi="Calibri" w:cs="Times New Roman"/>
          <w:noProof/>
          <w:sz w:val="20"/>
          <w:szCs w:val="20"/>
          <w:lang w:eastAsia="en-PH"/>
        </w:rPr>
        <mc:AlternateContent>
          <mc:Choice Requires="wps">
            <w:drawing>
              <wp:anchor distT="0" distB="0" distL="114300" distR="114300" simplePos="0" relativeHeight="251659264" behindDoc="1" locked="0" layoutInCell="1" allowOverlap="1" wp14:anchorId="7853D6A5" wp14:editId="435E761F">
                <wp:simplePos x="0" y="0"/>
                <wp:positionH relativeFrom="column">
                  <wp:posOffset>-899160</wp:posOffset>
                </wp:positionH>
                <wp:positionV relativeFrom="paragraph">
                  <wp:posOffset>-284480</wp:posOffset>
                </wp:positionV>
                <wp:extent cx="7729855" cy="814070"/>
                <wp:effectExtent l="0" t="0" r="23495" b="24130"/>
                <wp:wrapNone/>
                <wp:docPr id="2" name="Text Box 2"/>
                <wp:cNvGraphicFramePr/>
                <a:graphic xmlns:a="http://schemas.openxmlformats.org/drawingml/2006/main">
                  <a:graphicData uri="http://schemas.microsoft.com/office/word/2010/wordprocessingShape">
                    <wps:wsp>
                      <wps:cNvSpPr txBox="1"/>
                      <wps:spPr>
                        <a:xfrm>
                          <a:off x="0" y="0"/>
                          <a:ext cx="7729855" cy="81407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083F20" w:rsidRDefault="00083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8pt;margin-top:-22.4pt;width:608.65pt;height: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VxggIAAFIFAAAOAAAAZHJzL2Uyb0RvYy54bWysVE1v2zAMvQ/YfxB0X+0YydIGdYosRYcB&#10;RVs0HXpWZCk2IImapMTOfv0o2XGLtthhWA4OxY9H8onU5VWnFTkI5xswJZ2c5ZQIw6FqzK6kP59u&#10;vpxT4gMzFVNgREmPwtOr5edPl61diAJqUJVwBEGMX7S2pHUIdpFlntdCM38GVhg0SnCaBTy6XVY5&#10;1iK6VlmR51+zFlxlHXDhPWqveyNdJnwpBQ/3UnoRiCop1hbS16XvNn6z5SVb7ByzdcOHMtg/VKFZ&#10;YzDpCHXNAiN717yD0g134EGGMw46AykbLlIP2M0kf9PNpmZWpF6QHG9Hmvz/g+V3hwdHmqqkBSWG&#10;abyiJ9EF8g06UkR2WusX6LSx6BY6VOMtn/QelbHpTjod/7Edgnbk+ThyG8E4Kufz4uJ8NqOEo+18&#10;Ms3nifzsJdo6H74L0CQKJXV4d4lSdrj1AStB15NLTKZM1MXy+jKSFI5K9MZHIbEtTFwkkDRQYq0c&#10;OTAcBca5MGHSm2pWiV49y/EXu8NcY0Q6KYOAEVk2So3YA0Ac1vfYPczgH0NFmscxOP9bYX3wGJEy&#10;gwljsG4MuI8AFHY1ZO79TyT11ESWQrft0CWKW6iOeLEO+sXwlt80yP4t8+GBOdwEvEvc7nCPH6mg&#10;LSkMEiU1uN8f6aM/DihaKWlxs0rqf+2ZE5SoHwZH92IyncZVTIfpbF7gwb22bF9bzF6vAW9sgu+I&#10;5UmM/kGdROlAP+MjsIpZ0cQMx9wlDSdxHfp9x0eEi9UqOeHyWRZuzcbyCB3pjbP11D0zZ4cBDDi6&#10;d3DaQbZ4M4e9b4w0sNoHkE0a0hdWB+JxcdMEDY9MfBlen5PXy1O4/AMAAP//AwBQSwMEFAAGAAgA&#10;AAAhAGgNnFbfAAAADAEAAA8AAABkcnMvZG93bnJldi54bWxMj8FuwjAQRO+V+g/WIvUGTloXRyEO&#10;apG4ViqgiqOJ3STCXkexgfTvu5za2652ZvZNtZ68Y1c7xj6ggnyRAbPYBNNjq+Cw384LYDFpNNoF&#10;tAp+bIR1/fhQ6dKEG37a6y61jEIwllpBl9JQch6bznodF2GwSLfvMHqdaB1bbkZ9o3Dv+HOWLbnX&#10;PdKHTg9209nmvLt4BVqKDdnezw6/po/j9iCPvJBKPc2mtxWwZKf0J4Y7PqFDTUyncEETmVMwz0W+&#10;JC1NQlCJuySTrxLYSUHxIoDXFf9fov4FAAD//wMAUEsBAi0AFAAGAAgAAAAhALaDOJL+AAAA4QEA&#10;ABMAAAAAAAAAAAAAAAAAAAAAAFtDb250ZW50X1R5cGVzXS54bWxQSwECLQAUAAYACAAAACEAOP0h&#10;/9YAAACUAQAACwAAAAAAAAAAAAAAAAAvAQAAX3JlbHMvLnJlbHNQSwECLQAUAAYACAAAACEAz/Ql&#10;cYICAABSBQAADgAAAAAAAAAAAAAAAAAuAgAAZHJzL2Uyb0RvYy54bWxQSwECLQAUAAYACAAAACEA&#10;aA2cVt8AAAAMAQAADwAAAAAAAAAAAAAAAADcBAAAZHJzL2Rvd25yZXYueG1sUEsFBgAAAAAEAAQA&#10;8wAAAOgFAAAAAA==&#10;" fillcolor="#4f81bd [3204]" strokecolor="#243f60 [1604]" strokeweight="2pt">
                <v:textbox>
                  <w:txbxContent>
                    <w:p w:rsidR="00083F20" w:rsidRDefault="00083F20"/>
                  </w:txbxContent>
                </v:textbox>
              </v:shape>
            </w:pict>
          </mc:Fallback>
        </mc:AlternateContent>
      </w:r>
      <w:r w:rsidR="0007741E">
        <w:rPr>
          <w:noProof/>
          <w:lang w:eastAsia="en-PH"/>
        </w:rPr>
        <mc:AlternateContent>
          <mc:Choice Requires="wps">
            <w:drawing>
              <wp:anchor distT="0" distB="0" distL="114300" distR="114300" simplePos="0" relativeHeight="251663360" behindDoc="0" locked="0" layoutInCell="1" allowOverlap="1" wp14:anchorId="6DC20CB2" wp14:editId="486E06FE">
                <wp:simplePos x="0" y="0"/>
                <wp:positionH relativeFrom="column">
                  <wp:posOffset>1044575</wp:posOffset>
                </wp:positionH>
                <wp:positionV relativeFrom="paragraph">
                  <wp:posOffset>-111061</wp:posOffset>
                </wp:positionV>
                <wp:extent cx="5485130" cy="63754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637540"/>
                        </a:xfrm>
                        <a:prstGeom prst="rect">
                          <a:avLst/>
                        </a:prstGeom>
                        <a:noFill/>
                        <a:ln w="9525">
                          <a:noFill/>
                          <a:miter lim="800000"/>
                          <a:headEnd/>
                          <a:tailEnd/>
                        </a:ln>
                      </wps:spPr>
                      <wps:txbx>
                        <w:txbxContent>
                          <w:p w:rsidR="0053129E" w:rsidRPr="0007741E" w:rsidRDefault="0053129E" w:rsidP="00764B16">
                            <w:pPr>
                              <w:spacing w:after="0" w:line="240" w:lineRule="auto"/>
                              <w:jc w:val="center"/>
                              <w:rPr>
                                <w:rFonts w:ascii="Baskerville Old Face" w:hAnsi="Baskerville Old Face"/>
                                <w:b/>
                                <w:sz w:val="48"/>
                                <w:szCs w:val="48"/>
                              </w:rPr>
                            </w:pPr>
                            <w:r w:rsidRPr="0007741E">
                              <w:rPr>
                                <w:rFonts w:ascii="Baskerville Old Face" w:hAnsi="Baskerville Old Face"/>
                                <w:b/>
                                <w:sz w:val="48"/>
                                <w:szCs w:val="48"/>
                              </w:rPr>
                              <w:t>Asian Society of Agricultural Economists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2.25pt;margin-top:-8.75pt;width:431.9pt;height: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OGDQIAAPkDAAAOAAAAZHJzL2Uyb0RvYy54bWysU9tu2zAMfR+wfxD0vjhJ4zY14hRduw4D&#10;ugvQ7gMYWY6FSaImKbGzrx8lp2mwvQ3Tg0CJ5BHPIbW6GYxme+mDQlvz2WTKmbQCG2W3Nf/+/PBu&#10;yVmIYBvQaGXNDzLwm/XbN6veVXKOHepGekYgNlS9q3kXo6uKIohOGggTdNKSs0VvINLRb4vGQ0/o&#10;Rhfz6fSy6NE3zqOQIdDt/ejk64zftlLEr20bZGS65lRbzLvP+ybtxXoF1daD65Q4lgH/UIUBZenR&#10;E9Q9RGA7r/6CMkp4DNjGiUBTYNsqITMHYjOb/sHmqQMnMxcSJ7iTTOH/wYov+2+eqabmV5xZMNSi&#10;ZzlE9h4HNk/q9C5UFPTkKCwOdE1dzkyDe0TxIzCLdx3Yrbz1HvtOQkPVzVJmcZY64oQEsuk/Y0PP&#10;wC5iBhpab5J0JAYjdOrS4dSZVIqgy3KxLGcX5BLku7y4Khe5dQVUL9nOh/hRomHJqLmnzmd02D+G&#10;mKqB6iUkPWbxQWmdu68t62t+Xc7LnHDmMSrScGplar6cpjWOSyL5wTY5OYLSo00PaHtknYiOlOOw&#10;GbK8WZKkyAabA8ngcZxF+jtkdOh/cdbTHNY8/NyBl5zpT5akvJ4tiCuL+bAor+Z08OeezbkHrCCo&#10;mkfORvMu5mEfKd+S5K3KarxWciyZ5iuLdPwLaYDPzznq9ceufwMAAP//AwBQSwMEFAAGAAgAAAAh&#10;AKMgMy3fAAAACwEAAA8AAABkcnMvZG93bnJldi54bWxMj8FOwzAMhu9Ie4fISNy2ZGUbXWk6IRBX&#10;ENtA4pY1XlutcaomW8vb453g5l/+9PtzvhldKy7Yh8aThvlMgUAqvW2o0rDfvU5TECEasqb1hBp+&#10;MMCmmNzkJrN+oA+8bGMluIRCZjTUMXaZlKGs0Zkw8x0S746+dyZy7CtpezNwuWtlotRKOtMQX6hN&#10;h881lqft2Wn4fDt+fy3Ue/Xilt3gRyXJraXWd7fj0yOIiGP8g+Gqz+pQsNPBn8kG0XJeLZaMapjO&#10;H3i4EipJ70EcNKTJGmSRy/8/FL8AAAD//wMAUEsBAi0AFAAGAAgAAAAhALaDOJL+AAAA4QEAABMA&#10;AAAAAAAAAAAAAAAAAAAAAFtDb250ZW50X1R5cGVzXS54bWxQSwECLQAUAAYACAAAACEAOP0h/9YA&#10;AACUAQAACwAAAAAAAAAAAAAAAAAvAQAAX3JlbHMvLnJlbHNQSwECLQAUAAYACAAAACEAryljhg0C&#10;AAD5AwAADgAAAAAAAAAAAAAAAAAuAgAAZHJzL2Uyb0RvYy54bWxQSwECLQAUAAYACAAAACEAoyAz&#10;Ld8AAAALAQAADwAAAAAAAAAAAAAAAABnBAAAZHJzL2Rvd25yZXYueG1sUEsFBgAAAAAEAAQA8wAA&#10;AHMFAAAAAA==&#10;" filled="f" stroked="f">
                <v:textbox>
                  <w:txbxContent>
                    <w:p w:rsidR="0053129E" w:rsidRPr="0007741E" w:rsidRDefault="0053129E" w:rsidP="00764B16">
                      <w:pPr>
                        <w:spacing w:after="0" w:line="240" w:lineRule="auto"/>
                        <w:jc w:val="center"/>
                        <w:rPr>
                          <w:rFonts w:ascii="Baskerville Old Face" w:hAnsi="Baskerville Old Face"/>
                          <w:b/>
                          <w:sz w:val="48"/>
                          <w:szCs w:val="48"/>
                        </w:rPr>
                      </w:pPr>
                      <w:r w:rsidRPr="0007741E">
                        <w:rPr>
                          <w:rFonts w:ascii="Baskerville Old Face" w:hAnsi="Baskerville Old Face"/>
                          <w:b/>
                          <w:sz w:val="48"/>
                          <w:szCs w:val="48"/>
                        </w:rPr>
                        <w:t>Asian Society of Agricultural Economists</w:t>
                      </w:r>
                    </w:p>
                  </w:txbxContent>
                </v:textbox>
              </v:shape>
            </w:pict>
          </mc:Fallback>
        </mc:AlternateContent>
      </w:r>
      <w:r w:rsidR="0007741E">
        <w:rPr>
          <w:noProof/>
          <w:lang w:eastAsia="en-PH"/>
        </w:rPr>
        <mc:AlternateContent>
          <mc:Choice Requires="wps">
            <w:drawing>
              <wp:anchor distT="0" distB="0" distL="114300" distR="114300" simplePos="0" relativeHeight="251671552" behindDoc="0" locked="0" layoutInCell="1" allowOverlap="1" wp14:anchorId="400F21B4" wp14:editId="1F8CD1A8">
                <wp:simplePos x="0" y="0"/>
                <wp:positionH relativeFrom="column">
                  <wp:posOffset>-530225</wp:posOffset>
                </wp:positionH>
                <wp:positionV relativeFrom="paragraph">
                  <wp:posOffset>-584264</wp:posOffset>
                </wp:positionV>
                <wp:extent cx="1705610" cy="1674495"/>
                <wp:effectExtent l="0" t="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674495"/>
                        </a:xfrm>
                        <a:prstGeom prst="rect">
                          <a:avLst/>
                        </a:prstGeom>
                        <a:noFill/>
                        <a:ln w="9525">
                          <a:noFill/>
                          <a:miter lim="800000"/>
                          <a:headEnd/>
                          <a:tailEnd/>
                        </a:ln>
                      </wps:spPr>
                      <wps:txbx>
                        <w:txbxContent>
                          <w:p w:rsidR="00764B16" w:rsidRDefault="00764B16">
                            <w:r>
                              <w:rPr>
                                <w:noProof/>
                                <w:lang w:eastAsia="en-PH"/>
                              </w:rPr>
                              <w:drawing>
                                <wp:inline distT="0" distB="0" distL="0" distR="0" wp14:anchorId="09337086" wp14:editId="15706760">
                                  <wp:extent cx="1475142" cy="1475142"/>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5147" cy="14751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75pt;margin-top:-46pt;width:134.3pt;height:13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nMDQIAAPsDAAAOAAAAZHJzL2Uyb0RvYy54bWysU9tu2zAMfR+wfxD0vtjJkrQx4hRduw4D&#10;ugvQ7gMYWY6FSaImKbGzrx8lp1mwvQ3zgyCa5CHPIbW+GYxmB+mDQlvz6aTkTFqBjbK7mn97fnhz&#10;zVmIYBvQaGXNjzLwm83rV+veVXKGHepGekYgNlS9q3kXo6uKIohOGggTdNKSs0VvIJLpd0XjoSd0&#10;o4tZWS6LHn3jPAoZAv29H518k/HbVor4pW2DjEzXnHqL+fT53Kaz2Kyh2nlwnRKnNuAfujCgLBU9&#10;Q91DBLb36i8oo4THgG2cCDQFtq0SMnMgNtPyDzZPHTiZuZA4wZ1lCv8PVnw+fPVMNTS7t5xZMDSj&#10;ZzlE9g4HNkvy9C5UFPXkKC4O9JtCM9XgHlF8D8ziXQd2J2+9x76T0FB705RZXKSOOCGBbPtP2FAZ&#10;2EfMQEPrTdKO1GCETmM6nkeTWhGp5FW5WE7JJcg3XV7N56tFrgHVS7rzIX6QaFi61NzT7DM8HB5D&#10;TO1A9RKSqll8UFrn+WvL+pqvFrNFTrjwGBVpPbUyNb8u0zcuTGL53jY5OYLS450KaHuinZiOnOOw&#10;HbLAZzW32BxJB4/jNtLroUuH/idnPW1izcOPPXjJmf5oScvVdD5Pq5uN+eJqRoa/9GwvPWAFQdU8&#10;cjZe72Je95HyLWneqqxGGs7Yyall2rAs0uk1pBW+tHPU7ze7+QUAAP//AwBQSwMEFAAGAAgAAAAh&#10;AL6p8fnfAAAACwEAAA8AAABkcnMvZG93bnJldi54bWxMj8FOwzAQRO9I/IO1SNxaO4XQNMSpEIgr&#10;qIVW4ubG2yQiXkex24S/Z3uC24z2aXamWE+uE2ccQutJQzJXIJAqb1uqNXx+vM4yECEasqbzhBp+&#10;MMC6vL4qTG79SBs8b2MtOIRCbjQ0Mfa5lKFq0Jkw9z0S345+cCayHWppBzNyuOvkQqkH6UxL/KEx&#10;PT43WH1vT07D7u34tb9X7/WLS/vRT0qSW0mtb2+mp0cQEaf4B8OlPleHkjsd/IlsEJ2GWXaXMspi&#10;teBRFyJLExAHFstkCbIs5P8N5S8AAAD//wMAUEsBAi0AFAAGAAgAAAAhALaDOJL+AAAA4QEAABMA&#10;AAAAAAAAAAAAAAAAAAAAAFtDb250ZW50X1R5cGVzXS54bWxQSwECLQAUAAYACAAAACEAOP0h/9YA&#10;AACUAQAACwAAAAAAAAAAAAAAAAAvAQAAX3JlbHMvLnJlbHNQSwECLQAUAAYACAAAACEAC7+JzA0C&#10;AAD7AwAADgAAAAAAAAAAAAAAAAAuAgAAZHJzL2Uyb0RvYy54bWxQSwECLQAUAAYACAAAACEAvqnx&#10;+d8AAAALAQAADwAAAAAAAAAAAAAAAABnBAAAZHJzL2Rvd25yZXYueG1sUEsFBgAAAAAEAAQA8wAA&#10;AHMFAAAAAA==&#10;" filled="f" stroked="f">
                <v:textbox>
                  <w:txbxContent>
                    <w:p w:rsidR="00764B16" w:rsidRDefault="00764B16">
                      <w:r>
                        <w:rPr>
                          <w:noProof/>
                          <w:lang w:eastAsia="en-PH"/>
                        </w:rPr>
                        <w:drawing>
                          <wp:inline distT="0" distB="0" distL="0" distR="0" wp14:anchorId="09337086" wp14:editId="15706760">
                            <wp:extent cx="1475142" cy="1475142"/>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147" cy="1475147"/>
                                    </a:xfrm>
                                    <a:prstGeom prst="rect">
                                      <a:avLst/>
                                    </a:prstGeom>
                                    <a:noFill/>
                                    <a:ln>
                                      <a:noFill/>
                                    </a:ln>
                                  </pic:spPr>
                                </pic:pic>
                              </a:graphicData>
                            </a:graphic>
                          </wp:inline>
                        </w:drawing>
                      </w:r>
                    </w:p>
                  </w:txbxContent>
                </v:textbox>
              </v:shape>
            </w:pict>
          </mc:Fallback>
        </mc:AlternateContent>
      </w:r>
    </w:p>
    <w:p w:rsidR="0053129E" w:rsidRPr="0053129E" w:rsidRDefault="0053129E" w:rsidP="0053129E"/>
    <w:p w:rsidR="008961DF" w:rsidRPr="00764B16" w:rsidRDefault="00D74421" w:rsidP="00D74421">
      <w:pPr>
        <w:tabs>
          <w:tab w:val="left" w:pos="5215"/>
        </w:tabs>
        <w:jc w:val="center"/>
        <w:rPr>
          <w:rFonts w:ascii="Baskerville Old Face" w:hAnsi="Baskerville Old Face"/>
          <w:b/>
          <w:sz w:val="48"/>
          <w:szCs w:val="48"/>
        </w:rPr>
      </w:pPr>
      <w:r>
        <w:t xml:space="preserve">                             </w:t>
      </w:r>
      <w:r w:rsidR="0053129E" w:rsidRPr="00764B16">
        <w:rPr>
          <w:rFonts w:ascii="Baskerville Old Face" w:hAnsi="Baskerville Old Face"/>
          <w:b/>
          <w:sz w:val="48"/>
          <w:szCs w:val="48"/>
        </w:rPr>
        <w:t>8</w:t>
      </w:r>
      <w:r w:rsidR="0053129E" w:rsidRPr="00764B16">
        <w:rPr>
          <w:rFonts w:ascii="Baskerville Old Face" w:hAnsi="Baskerville Old Face"/>
          <w:b/>
          <w:sz w:val="48"/>
          <w:szCs w:val="48"/>
          <w:vertAlign w:val="superscript"/>
        </w:rPr>
        <w:t>th</w:t>
      </w:r>
      <w:r w:rsidR="0053129E" w:rsidRPr="00764B16">
        <w:rPr>
          <w:rFonts w:ascii="Baskerville Old Face" w:hAnsi="Baskerville Old Face"/>
          <w:b/>
          <w:sz w:val="48"/>
          <w:szCs w:val="48"/>
        </w:rPr>
        <w:t xml:space="preserve"> International Conference</w:t>
      </w:r>
    </w:p>
    <w:p w:rsidR="0053129E" w:rsidRDefault="00D74421" w:rsidP="00D74421">
      <w:pPr>
        <w:tabs>
          <w:tab w:val="left" w:pos="2408"/>
        </w:tabs>
        <w:spacing w:after="0" w:line="240" w:lineRule="auto"/>
        <w:rPr>
          <w:rFonts w:ascii="Baskerville Old Face" w:eastAsia="Times New Roman" w:hAnsi="Baskerville Old Face" w:cs="Times New Roman"/>
          <w:b/>
          <w:caps/>
          <w:color w:val="C5891D"/>
          <w:sz w:val="44"/>
          <w:szCs w:val="4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Baskerville Old Face" w:eastAsia="Times New Roman" w:hAnsi="Baskerville Old Face" w:cs="Times New Roman"/>
          <w:b/>
          <w:i/>
          <w:caps/>
          <w:color w:val="C5891D"/>
          <w:sz w:val="44"/>
          <w:szCs w:val="4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53129E" w:rsidRPr="00263BB9">
        <w:rPr>
          <w:rFonts w:ascii="Baskerville Old Face" w:eastAsia="Times New Roman" w:hAnsi="Baskerville Old Face" w:cs="Times New Roman"/>
          <w:b/>
          <w:i/>
          <w:caps/>
          <w:color w:val="C5891D"/>
          <w:sz w:val="44"/>
          <w:szCs w:val="4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Viability of Small Farmers in</w:t>
      </w:r>
      <w:r w:rsidR="00263BB9" w:rsidRPr="00263BB9">
        <w:rPr>
          <w:rFonts w:ascii="Baskerville Old Face" w:eastAsia="Times New Roman" w:hAnsi="Baskerville Old Face" w:cs="Times New Roman"/>
          <w:b/>
          <w:i/>
          <w:caps/>
          <w:color w:val="C5891D"/>
          <w:sz w:val="44"/>
          <w:szCs w:val="4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53129E" w:rsidRPr="00263BB9">
        <w:rPr>
          <w:rFonts w:ascii="Baskerville Old Face" w:eastAsia="Times New Roman" w:hAnsi="Baskerville Old Face" w:cs="Times New Roman"/>
          <w:b/>
          <w:i/>
          <w:caps/>
          <w:color w:val="C5891D"/>
          <w:sz w:val="44"/>
          <w:szCs w:val="4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Asia</w:t>
      </w:r>
    </w:p>
    <w:p w:rsidR="00263BB9" w:rsidRDefault="00D74421" w:rsidP="00D74421">
      <w:pPr>
        <w:pStyle w:val="Heading1"/>
        <w:spacing w:before="0" w:line="240" w:lineRule="auto"/>
        <w:rPr>
          <w:rFonts w:ascii="Baskerville Old Face" w:eastAsia="Times New Roman" w:hAnsi="Baskerville Old Face"/>
          <w:color w:val="000000" w:themeColor="text1"/>
          <w:sz w:val="36"/>
          <w:szCs w:val="36"/>
          <w:lang w:val="en-US"/>
        </w:rPr>
      </w:pPr>
      <w:r>
        <w:rPr>
          <w:rFonts w:ascii="Baskerville Old Face" w:eastAsia="Times New Roman" w:hAnsi="Baskerville Old Face"/>
          <w:color w:val="000000" w:themeColor="text1"/>
          <w:sz w:val="36"/>
          <w:szCs w:val="36"/>
          <w:lang w:val="en-US"/>
        </w:rPr>
        <w:t xml:space="preserve">                        </w:t>
      </w:r>
      <w:r w:rsidR="00263BB9">
        <w:rPr>
          <w:rFonts w:ascii="Baskerville Old Face" w:eastAsia="Times New Roman" w:hAnsi="Baskerville Old Face"/>
          <w:color w:val="000000" w:themeColor="text1"/>
          <w:sz w:val="36"/>
          <w:szCs w:val="36"/>
          <w:lang w:val="en-US"/>
        </w:rPr>
        <w:t xml:space="preserve">15-17 October 2014        </w:t>
      </w:r>
      <w:r w:rsidR="00263BB9" w:rsidRPr="00263BB9">
        <w:rPr>
          <w:rFonts w:ascii="Baskerville Old Face" w:eastAsia="Times New Roman" w:hAnsi="Baskerville Old Face"/>
          <w:color w:val="000000" w:themeColor="text1"/>
          <w:sz w:val="36"/>
          <w:szCs w:val="36"/>
          <w:lang w:val="en-US"/>
        </w:rPr>
        <w:t>Dhaka, Bangladesh</w:t>
      </w:r>
    </w:p>
    <w:p w:rsidR="00263BB9" w:rsidRDefault="00764B16" w:rsidP="00263BB9">
      <w:pPr>
        <w:rPr>
          <w:lang w:val="en-US"/>
        </w:rPr>
      </w:pPr>
      <w:r w:rsidRPr="00263BB9">
        <w:rPr>
          <w:noProof/>
          <w:lang w:eastAsia="en-PH"/>
        </w:rPr>
        <mc:AlternateContent>
          <mc:Choice Requires="wps">
            <w:drawing>
              <wp:anchor distT="0" distB="0" distL="114300" distR="114300" simplePos="0" relativeHeight="251665408" behindDoc="0" locked="0" layoutInCell="1" allowOverlap="1" wp14:anchorId="37F074C9" wp14:editId="1EBD25ED">
                <wp:simplePos x="0" y="0"/>
                <wp:positionH relativeFrom="column">
                  <wp:posOffset>-906145</wp:posOffset>
                </wp:positionH>
                <wp:positionV relativeFrom="paragraph">
                  <wp:posOffset>105346</wp:posOffset>
                </wp:positionV>
                <wp:extent cx="7292148" cy="476410"/>
                <wp:effectExtent l="171450" t="228600" r="404495" b="266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148" cy="47641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headEnd/>
                          <a:tailEnd/>
                        </a:ln>
                        <a:effectLst>
                          <a:outerShdw blurRad="228600" dir="14220000" kx="-1200000" algn="bl" rotWithShape="0">
                            <a:prstClr val="black"/>
                          </a:outerShdw>
                        </a:effectLst>
                        <a:scene3d>
                          <a:camera prst="orthographicFront"/>
                          <a:lightRig rig="freezing"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263BB9" w:rsidRPr="00D74421" w:rsidRDefault="009566E6">
                            <w:pPr>
                              <w:rPr>
                                <w:rFonts w:ascii="Baskerville Old Face" w:hAnsi="Baskerville Old Face"/>
                                <w:b/>
                                <w:color w:val="000000" w:themeColor="tex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Baskerville Old Face" w:hAnsi="Baskerville Old Face"/>
                                <w:b/>
                                <w:color w:val="000000" w:themeColor="text1"/>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F4B32" w:rsidRPr="00D74421">
                              <w:rPr>
                                <w:rFonts w:ascii="Baskerville Old Face" w:hAnsi="Baskerville Old Face"/>
                                <w:b/>
                                <w:color w:val="000000" w:themeColor="tex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Call for papers and posters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1.35pt;margin-top:8.3pt;width:574.2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OAMAAHYHAAAOAAAAZHJzL2Uyb0RvYy54bWysVdtu1DAQfUfiHyy/02zStIVV06q0FCGV&#10;i9oinr2Ok1h17GB7my1fz7GdDQtUICpeLF9mztzOjI9PN70i98I6aXRF870FJUJzU0vdVvTz7eWL&#10;l5Q4z3TNlNGiog/C0dOT58+Ox2EpCtMZVQtLAKLdchwq2nk/LLPM8U70zO2ZQWg8Nsb2zONo26y2&#10;bAR6r7JisTjMRmPrwRounMPtRXqkJxG/aQT3H5vGCU9UReGbj6uN6yqs2ckxW7aWDZ3kkxvsCV70&#10;TGoYnaEumGdkbeVvUL3k1jjT+D1u+sw0jeQixoBo8sUv0dx0bBAxFiTHDXOa3P+D5R/uP1ki64qi&#10;UJr1KNGt2Hjy2mxIEbIzDm4JoZsBYn6Da1Q5RuqGK8PvHNHmvGO6FWfWmrETrIZ3edDMdlQTjgsg&#10;q/G9qWGGrb2JQJvG9iF1SAYBOqr0MFcmuMJxeVS8KvISLnK8lUeHZR5Ll7HlVnuwzr8VpidhU1GL&#10;ykd0dn/lfPCGLbciU53qS6lU3DuIpA0ZDNxfpAADB8W5suSegT2Mc6F9it1L7dPt4eFiMbHIMY/I&#10;0nUerrcuRjIHoOhF63ZNHUS5cDNL/clcWUIhkfZJ5vJg7h/CK/afYg+5brc5VVIT0KOiB2WyTRxn&#10;SoBw2/Sg++ZSKB1SEVj0RtexNz2TKu2Bmp5F7OupZmbthb3p6pGs1NpeMwAXxUukn5JaotHzssCc&#10;CMc78OhFHg84MdViYK0UJdb4L9J3sdm2tQ9UmSu/UozfRUaDpFtzsZY/eeLAD7FfhwA4GsmyiYrG&#10;+s5MI+bSGu1T/ZRsO38tW2IlstNYIb5hgE1eRxkEPGPGZgr9M3WSf1AiWFL6WjToX8RW/I21rmO1&#10;SOxKtEttMRMvhhQBA3KD7pixp5Z/vCMSzCQfVFNaZuU/8i0pzxrRMnI0K/dSG/tYZAq9OFlO8nA/&#10;TByXUhO2frPaxNm2HyTDzcrUD5hBKHmodPi4sOmM/UbJiE+gou7rmllBiXqnMQhe5WUJMR8P5cFR&#10;gYPdfVntvjDNAVVRD3bF7bmPP02ISZszzLtGxlH0w5PJZwz3mPyJJeH32D1HqR/f5cl3AAAA//8D&#10;AFBLAwQUAAYACAAAACEAa0eMmuAAAAALAQAADwAAAGRycy9kb3ducmV2LnhtbEyPwU7DMAyG70i8&#10;Q2QkLmhL2kEHpemEkCZOTNpA2jVrvLZa43RNtpW3xzvB0f5/ff5cLEbXiTMOofWkIZkqEEiVty3V&#10;Gr6/lpNnECEasqbzhBp+MMCivL0pTG79hdZ43sRaMIRCbjQ0Mfa5lKFq0Jkw9T0SZ3s/OBN5HGpp&#10;B3NhuOtkqlQmnWmJLzSmx/cGq8Pm5DS8LJN9j3Z7TGfHT9McHmZrv/rQ+v5ufHsFEXGMf2W46rM6&#10;lOy08yeyQXQaJsljOucuJ1kG4tpQ6ok3O+YnGciykP9/KH8BAAD//wMAUEsBAi0AFAAGAAgAAAAh&#10;ALaDOJL+AAAA4QEAABMAAAAAAAAAAAAAAAAAAAAAAFtDb250ZW50X1R5cGVzXS54bWxQSwECLQAU&#10;AAYACAAAACEAOP0h/9YAAACUAQAACwAAAAAAAAAAAAAAAAAvAQAAX3JlbHMvLnJlbHNQSwECLQAU&#10;AAYACAAAACEAwHs/vzgDAAB2BwAADgAAAAAAAAAAAAAAAAAuAgAAZHJzL2Uyb0RvYy54bWxQSwEC&#10;LQAUAAYACAAAACEAa0eMmuAAAAALAQAADwAAAAAAAAAAAAAAAACSBQAAZHJzL2Rvd25yZXYueG1s&#10;UEsFBgAAAAAEAAQA8wAAAJ8GAAAAAA==&#10;" fillcolor="#8aabd3 [2132]" strokecolor="#243f60 [1604]" strokeweight="2pt">
                <v:fill color2="#d6e2f0 [756]" colors="0 #9ab5e4;.5 #c2d1ed;1 #e1e8f5" focus="100%" type="gradient">
                  <o:fill v:ext="view" type="gradientUnscaled"/>
                </v:fill>
                <v:shadow on="t" type="perspective" color="black" origin="-.5,.5" offset="0,0" matrix=",-23853f"/>
                <v:textbox>
                  <w:txbxContent>
                    <w:p w:rsidR="00263BB9" w:rsidRPr="00D74421" w:rsidRDefault="009566E6">
                      <w:pPr>
                        <w:rPr>
                          <w:rFonts w:ascii="Baskerville Old Face" w:hAnsi="Baskerville Old Face"/>
                          <w:b/>
                          <w:color w:val="000000" w:themeColor="tex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Baskerville Old Face" w:hAnsi="Baskerville Old Face"/>
                          <w:b/>
                          <w:color w:val="000000" w:themeColor="text1"/>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F4B32" w:rsidRPr="00D74421">
                        <w:rPr>
                          <w:rFonts w:ascii="Baskerville Old Face" w:hAnsi="Baskerville Old Face"/>
                          <w:b/>
                          <w:color w:val="000000" w:themeColor="tex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Call for papers and posters</w:t>
                      </w:r>
                    </w:p>
                  </w:txbxContent>
                </v:textbox>
              </v:shape>
            </w:pict>
          </mc:Fallback>
        </mc:AlternateContent>
      </w:r>
    </w:p>
    <w:p w:rsidR="00263BB9" w:rsidRDefault="001E53D4" w:rsidP="00263BB9">
      <w:pPr>
        <w:rPr>
          <w:lang w:val="en-US"/>
        </w:rPr>
      </w:pPr>
      <w:r w:rsidRPr="00CF4B32">
        <w:rPr>
          <w:noProof/>
          <w:lang w:eastAsia="en-PH"/>
        </w:rPr>
        <mc:AlternateContent>
          <mc:Choice Requires="wps">
            <w:drawing>
              <wp:anchor distT="0" distB="0" distL="114300" distR="114300" simplePos="0" relativeHeight="251667456" behindDoc="0" locked="0" layoutInCell="1" allowOverlap="1" wp14:anchorId="229F2B47" wp14:editId="4F4C1031">
                <wp:simplePos x="0" y="0"/>
                <wp:positionH relativeFrom="column">
                  <wp:posOffset>-452755</wp:posOffset>
                </wp:positionH>
                <wp:positionV relativeFrom="paragraph">
                  <wp:posOffset>290766</wp:posOffset>
                </wp:positionV>
                <wp:extent cx="6792595" cy="9372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937260"/>
                        </a:xfrm>
                        <a:prstGeom prst="rect">
                          <a:avLst/>
                        </a:prstGeom>
                        <a:noFill/>
                        <a:ln w="9525">
                          <a:noFill/>
                          <a:miter lim="800000"/>
                          <a:headEnd/>
                          <a:tailEnd/>
                        </a:ln>
                      </wps:spPr>
                      <wps:txbx>
                        <w:txbxContent>
                          <w:p w:rsidR="00CF4B32" w:rsidRPr="00764B16" w:rsidRDefault="00CF4B32" w:rsidP="009566E6">
                            <w:pPr>
                              <w:pStyle w:val="Title"/>
                              <w:pBdr>
                                <w:bottom w:val="single" w:sz="8" w:space="17" w:color="4F81BD" w:themeColor="accent1"/>
                              </w:pBdr>
                              <w:jc w:val="both"/>
                              <w:rPr>
                                <w:b/>
                                <w:color w:val="auto"/>
                                <w:sz w:val="28"/>
                                <w:szCs w:val="28"/>
                              </w:rPr>
                            </w:pPr>
                            <w:r w:rsidRPr="00764B16">
                              <w:rPr>
                                <w:b/>
                                <w:color w:val="auto"/>
                                <w:sz w:val="28"/>
                                <w:szCs w:val="28"/>
                              </w:rPr>
                              <w:t xml:space="preserve">The Asian Society of Agricultural Economists </w:t>
                            </w:r>
                            <w:r w:rsidR="00CE78DD" w:rsidRPr="00764B16">
                              <w:rPr>
                                <w:b/>
                                <w:color w:val="auto"/>
                                <w:sz w:val="28"/>
                                <w:szCs w:val="28"/>
                              </w:rPr>
                              <w:t xml:space="preserve">and the co-organizer, BRAC, </w:t>
                            </w:r>
                            <w:r w:rsidRPr="00764B16">
                              <w:rPr>
                                <w:b/>
                                <w:color w:val="auto"/>
                                <w:sz w:val="28"/>
                                <w:szCs w:val="28"/>
                              </w:rPr>
                              <w:t xml:space="preserve">invite agricultural economists and other development practitioners, policy makers, academicians, researchers and students to participate in the </w:t>
                            </w:r>
                            <w:proofErr w:type="gramStart"/>
                            <w:r w:rsidRPr="00764B16">
                              <w:rPr>
                                <w:b/>
                                <w:color w:val="auto"/>
                                <w:sz w:val="28"/>
                                <w:szCs w:val="28"/>
                              </w:rPr>
                              <w:t>8</w:t>
                            </w:r>
                            <w:r w:rsidRPr="00764B16">
                              <w:rPr>
                                <w:b/>
                                <w:color w:val="auto"/>
                                <w:sz w:val="28"/>
                                <w:szCs w:val="28"/>
                                <w:vertAlign w:val="superscript"/>
                              </w:rPr>
                              <w:t>th</w:t>
                            </w:r>
                            <w:r w:rsidRPr="00764B16">
                              <w:rPr>
                                <w:b/>
                                <w:color w:val="auto"/>
                                <w:sz w:val="28"/>
                                <w:szCs w:val="28"/>
                              </w:rPr>
                              <w:t xml:space="preserve">  ASAE</w:t>
                            </w:r>
                            <w:proofErr w:type="gramEnd"/>
                            <w:r w:rsidRPr="00764B16">
                              <w:rPr>
                                <w:b/>
                                <w:color w:val="auto"/>
                                <w:sz w:val="28"/>
                                <w:szCs w:val="28"/>
                              </w:rPr>
                              <w:t xml:space="preserve"> Conference to be held in Dhaka, B</w:t>
                            </w:r>
                            <w:r w:rsidR="00CE78DD" w:rsidRPr="00764B16">
                              <w:rPr>
                                <w:b/>
                                <w:color w:val="auto"/>
                                <w:sz w:val="28"/>
                                <w:szCs w:val="28"/>
                              </w:rPr>
                              <w:t>a</w:t>
                            </w:r>
                            <w:r w:rsidRPr="00764B16">
                              <w:rPr>
                                <w:b/>
                                <w:color w:val="auto"/>
                                <w:sz w:val="28"/>
                                <w:szCs w:val="28"/>
                              </w:rPr>
                              <w:t>ngladesh on 15-17 October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5.65pt;margin-top:22.9pt;width:534.85pt;height:7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GrDgIAAPkDAAAOAAAAZHJzL2Uyb0RvYy54bWysU9tu2zAMfR+wfxD0vjjxkrQx4hRduw4D&#10;ugvQ7gMYWY6FSaImKbG7rx8lJ1mwvQ3Tg0CJ5BHPIbW+GYxmB+mDQlvz2WTKmbQCG2V3Nf/2/PDm&#10;mrMQwTag0cqav8jAbzavX617V8kSO9SN9IxAbKh6V/MuRlcVRRCdNBAm6KQlZ4veQKSj3xWNh57Q&#10;jS7K6XRZ9Ogb51HIEOj2fnTyTcZvWynil7YNMjJdc6ot5t3nfZv2YrOGaufBdUocy4B/qMKAsvTo&#10;GeoeIrC9V39BGSU8BmzjRKApsG2VkJkDsZlN/2Dz1IGTmQuJE9xZpvD/YMXnw1fPVFPzFWcWDLXo&#10;WQ6RvcOBlUmd3oWKgp4chcWBrqnLmWlwjyi+B2bxrgO7k7feY99JaKi6WcosLlJHnJBAtv0nbOgZ&#10;2EfMQEPrTZKOxGCETl16OXcmlSLocnm1KherBWeCfKu3V+Uyt66A6pTtfIgfJBqWjJp76nxGh8Nj&#10;iKkaqE4h6TGLD0rr3H1tWU+gi3KREy48RkUaTq1Mza+naY3jkki+t01OjqD0aNMD2h5ZJ6Ij5Ths&#10;hyzv/CTmFpsXksHjOIv0d8jo0P/krKc5rHn4sQcvOdMfLUm5ms3naXDzYb64KungLz3bSw9YQVA1&#10;j5yN5l3Mwz5SviXJW5XVSL0ZKzmWTPOVRTr+hTTAl+cc9fvHbn4BAAD//wMAUEsDBBQABgAIAAAA&#10;IQBnzofK3gAAAAoBAAAPAAAAZHJzL2Rvd25yZXYueG1sTI9BT8JAEIXvJv6HzZh4g12gIK3dEqPx&#10;qhGExNvSHdqG7mzTXWj9944nPU7my3vfyzeja8UV+9B40jCbKhBIpbcNVRo+d6+TNYgQDVnTekIN&#10;3xhgU9ze5CazfqAPvG5jJTiEQmY01DF2mZShrNGZMPUdEv9Ovncm8tlX0vZm4HDXyrlSK+lMQ9xQ&#10;mw6fayzP24vTsH87fR0S9V69uGU3+FFJcqnU+v5ufHoEEXGMfzD86rM6FOx09BeyQbQaJg+zBaMa&#10;kiVPYCBN1wmII5PpIgFZ5PL/hOIHAAD//wMAUEsBAi0AFAAGAAgAAAAhALaDOJL+AAAA4QEAABMA&#10;AAAAAAAAAAAAAAAAAAAAAFtDb250ZW50X1R5cGVzXS54bWxQSwECLQAUAAYACAAAACEAOP0h/9YA&#10;AACUAQAACwAAAAAAAAAAAAAAAAAvAQAAX3JlbHMvLnJlbHNQSwECLQAUAAYACAAAACEAKcrxqw4C&#10;AAD5AwAADgAAAAAAAAAAAAAAAAAuAgAAZHJzL2Uyb0RvYy54bWxQSwECLQAUAAYACAAAACEAZ86H&#10;yt4AAAAKAQAADwAAAAAAAAAAAAAAAABoBAAAZHJzL2Rvd25yZXYueG1sUEsFBgAAAAAEAAQA8wAA&#10;AHMFAAAAAA==&#10;" filled="f" stroked="f">
                <v:textbox>
                  <w:txbxContent>
                    <w:p w:rsidR="00CF4B32" w:rsidRPr="00764B16" w:rsidRDefault="00CF4B32" w:rsidP="009566E6">
                      <w:pPr>
                        <w:pStyle w:val="Title"/>
                        <w:pBdr>
                          <w:bottom w:val="single" w:sz="8" w:space="17" w:color="4F81BD" w:themeColor="accent1"/>
                        </w:pBdr>
                        <w:jc w:val="both"/>
                        <w:rPr>
                          <w:b/>
                          <w:color w:val="auto"/>
                          <w:sz w:val="28"/>
                          <w:szCs w:val="28"/>
                        </w:rPr>
                      </w:pPr>
                      <w:r w:rsidRPr="00764B16">
                        <w:rPr>
                          <w:b/>
                          <w:color w:val="auto"/>
                          <w:sz w:val="28"/>
                          <w:szCs w:val="28"/>
                        </w:rPr>
                        <w:t xml:space="preserve">The Asian Society of Agricultural Economists </w:t>
                      </w:r>
                      <w:r w:rsidR="00CE78DD" w:rsidRPr="00764B16">
                        <w:rPr>
                          <w:b/>
                          <w:color w:val="auto"/>
                          <w:sz w:val="28"/>
                          <w:szCs w:val="28"/>
                        </w:rPr>
                        <w:t xml:space="preserve">and the co-organizer, BRAC, </w:t>
                      </w:r>
                      <w:r w:rsidRPr="00764B16">
                        <w:rPr>
                          <w:b/>
                          <w:color w:val="auto"/>
                          <w:sz w:val="28"/>
                          <w:szCs w:val="28"/>
                        </w:rPr>
                        <w:t xml:space="preserve">invite agricultural economists and other development practitioners, policy makers, academicians, researchers and students to participate in the </w:t>
                      </w:r>
                      <w:proofErr w:type="gramStart"/>
                      <w:r w:rsidRPr="00764B16">
                        <w:rPr>
                          <w:b/>
                          <w:color w:val="auto"/>
                          <w:sz w:val="28"/>
                          <w:szCs w:val="28"/>
                        </w:rPr>
                        <w:t>8</w:t>
                      </w:r>
                      <w:r w:rsidRPr="00764B16">
                        <w:rPr>
                          <w:b/>
                          <w:color w:val="auto"/>
                          <w:sz w:val="28"/>
                          <w:szCs w:val="28"/>
                          <w:vertAlign w:val="superscript"/>
                        </w:rPr>
                        <w:t>th</w:t>
                      </w:r>
                      <w:r w:rsidRPr="00764B16">
                        <w:rPr>
                          <w:b/>
                          <w:color w:val="auto"/>
                          <w:sz w:val="28"/>
                          <w:szCs w:val="28"/>
                        </w:rPr>
                        <w:t xml:space="preserve">  ASAE</w:t>
                      </w:r>
                      <w:proofErr w:type="gramEnd"/>
                      <w:r w:rsidRPr="00764B16">
                        <w:rPr>
                          <w:b/>
                          <w:color w:val="auto"/>
                          <w:sz w:val="28"/>
                          <w:szCs w:val="28"/>
                        </w:rPr>
                        <w:t xml:space="preserve"> Conference to be held in Dhaka, B</w:t>
                      </w:r>
                      <w:r w:rsidR="00CE78DD" w:rsidRPr="00764B16">
                        <w:rPr>
                          <w:b/>
                          <w:color w:val="auto"/>
                          <w:sz w:val="28"/>
                          <w:szCs w:val="28"/>
                        </w:rPr>
                        <w:t>a</w:t>
                      </w:r>
                      <w:r w:rsidRPr="00764B16">
                        <w:rPr>
                          <w:b/>
                          <w:color w:val="auto"/>
                          <w:sz w:val="28"/>
                          <w:szCs w:val="28"/>
                        </w:rPr>
                        <w:t>ngladesh on 15-17 October 2014.</w:t>
                      </w:r>
                    </w:p>
                  </w:txbxContent>
                </v:textbox>
              </v:shape>
            </w:pict>
          </mc:Fallback>
        </mc:AlternateContent>
      </w:r>
    </w:p>
    <w:p w:rsidR="00263BB9" w:rsidRDefault="00CF4B32" w:rsidP="00CF4B32">
      <w:pPr>
        <w:tabs>
          <w:tab w:val="left" w:pos="6547"/>
        </w:tabs>
        <w:rPr>
          <w:lang w:val="en-US"/>
        </w:rPr>
      </w:pPr>
      <w:r>
        <w:rPr>
          <w:lang w:val="en-US"/>
        </w:rPr>
        <w:tab/>
      </w:r>
    </w:p>
    <w:p w:rsidR="00CF4B32" w:rsidRDefault="00CF4B32" w:rsidP="00CF4B32">
      <w:pPr>
        <w:tabs>
          <w:tab w:val="left" w:pos="6547"/>
        </w:tabs>
        <w:rPr>
          <w:lang w:val="en-US"/>
        </w:rPr>
      </w:pPr>
    </w:p>
    <w:p w:rsidR="00CF4B32" w:rsidRPr="00263BB9" w:rsidRDefault="001E53D4" w:rsidP="00CF4B32">
      <w:pPr>
        <w:tabs>
          <w:tab w:val="left" w:pos="6547"/>
        </w:tabs>
        <w:rPr>
          <w:lang w:val="en-US"/>
        </w:rPr>
      </w:pPr>
      <w:r w:rsidRPr="001426B9">
        <w:rPr>
          <w:noProof/>
          <w:lang w:eastAsia="en-PH"/>
        </w:rPr>
        <mc:AlternateContent>
          <mc:Choice Requires="wps">
            <w:drawing>
              <wp:anchor distT="0" distB="0" distL="114300" distR="114300" simplePos="0" relativeHeight="251673600" behindDoc="0" locked="0" layoutInCell="1" allowOverlap="1" wp14:anchorId="34D5D1E1" wp14:editId="09E165DB">
                <wp:simplePos x="0" y="0"/>
                <wp:positionH relativeFrom="column">
                  <wp:posOffset>-338097</wp:posOffset>
                </wp:positionH>
                <wp:positionV relativeFrom="paragraph">
                  <wp:posOffset>3568273</wp:posOffset>
                </wp:positionV>
                <wp:extent cx="6730770" cy="2112645"/>
                <wp:effectExtent l="0" t="0" r="13335" b="209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770" cy="2112645"/>
                        </a:xfrm>
                        <a:prstGeom prst="rect">
                          <a:avLst/>
                        </a:prstGeom>
                        <a:solidFill>
                          <a:schemeClr val="accent1">
                            <a:lumMod val="20000"/>
                            <a:lumOff val="80000"/>
                          </a:schemeClr>
                        </a:solidFill>
                        <a:ln w="22225" cap="rnd" cmpd="dbl">
                          <a:solidFill>
                            <a:schemeClr val="tx1"/>
                          </a:solidFill>
                          <a:bevel/>
                          <a:headEnd/>
                          <a:tailEnd/>
                        </a:ln>
                      </wps:spPr>
                      <wps:txbx>
                        <w:txbxContent>
                          <w:p w:rsidR="0061134C" w:rsidRPr="0007741E" w:rsidRDefault="0061134C" w:rsidP="0061134C">
                            <w:pPr>
                              <w:spacing w:after="0" w:line="240" w:lineRule="auto"/>
                              <w:rPr>
                                <w:rFonts w:asciiTheme="majorHAnsi" w:hAnsiTheme="majorHAnsi"/>
                                <w:b/>
                                <w:sz w:val="24"/>
                                <w:szCs w:val="24"/>
                              </w:rPr>
                            </w:pPr>
                            <w:r w:rsidRPr="0007741E">
                              <w:rPr>
                                <w:rFonts w:asciiTheme="majorHAnsi" w:hAnsiTheme="majorHAnsi"/>
                                <w:b/>
                                <w:sz w:val="24"/>
                                <w:szCs w:val="24"/>
                              </w:rPr>
                              <w:t>Sub</w:t>
                            </w:r>
                            <w:r w:rsidR="00D74421">
                              <w:rPr>
                                <w:rFonts w:asciiTheme="majorHAnsi" w:hAnsiTheme="majorHAnsi"/>
                                <w:b/>
                                <w:sz w:val="24"/>
                                <w:szCs w:val="24"/>
                              </w:rPr>
                              <w:t xml:space="preserve">mission of paper/poster abstract        </w:t>
                            </w:r>
                            <w:r w:rsidR="00D74421">
                              <w:rPr>
                                <w:rFonts w:asciiTheme="majorHAnsi" w:hAnsiTheme="majorHAnsi"/>
                                <w:b/>
                                <w:sz w:val="24"/>
                                <w:szCs w:val="24"/>
                              </w:rPr>
                              <w:tab/>
                            </w:r>
                            <w:r w:rsidR="00D74421">
                              <w:rPr>
                                <w:rFonts w:asciiTheme="majorHAnsi" w:hAnsiTheme="majorHAnsi"/>
                                <w:b/>
                                <w:sz w:val="24"/>
                                <w:szCs w:val="24"/>
                              </w:rPr>
                              <w:tab/>
                            </w:r>
                            <w:r w:rsidR="00D74421">
                              <w:rPr>
                                <w:rFonts w:asciiTheme="majorHAnsi" w:hAnsiTheme="majorHAnsi"/>
                                <w:b/>
                                <w:sz w:val="24"/>
                                <w:szCs w:val="24"/>
                              </w:rPr>
                              <w:tab/>
                            </w:r>
                            <w:r w:rsidR="00D74421">
                              <w:rPr>
                                <w:rFonts w:asciiTheme="majorHAnsi" w:hAnsiTheme="majorHAnsi"/>
                                <w:b/>
                                <w:sz w:val="24"/>
                                <w:szCs w:val="24"/>
                              </w:rPr>
                              <w:tab/>
                            </w:r>
                            <w:r w:rsidR="0004757B">
                              <w:rPr>
                                <w:rFonts w:asciiTheme="majorHAnsi" w:hAnsiTheme="majorHAnsi"/>
                                <w:b/>
                                <w:sz w:val="24"/>
                                <w:szCs w:val="24"/>
                              </w:rPr>
                              <w:t>28</w:t>
                            </w:r>
                            <w:r w:rsidRPr="0007741E">
                              <w:rPr>
                                <w:rFonts w:asciiTheme="majorHAnsi" w:hAnsiTheme="majorHAnsi"/>
                                <w:b/>
                                <w:sz w:val="24"/>
                                <w:szCs w:val="24"/>
                              </w:rPr>
                              <w:t xml:space="preserve"> </w:t>
                            </w:r>
                            <w:r w:rsidR="0004757B">
                              <w:rPr>
                                <w:rFonts w:asciiTheme="majorHAnsi" w:hAnsiTheme="majorHAnsi"/>
                                <w:b/>
                                <w:sz w:val="24"/>
                                <w:szCs w:val="24"/>
                              </w:rPr>
                              <w:t>February</w:t>
                            </w:r>
                            <w:r w:rsidRPr="0007741E">
                              <w:rPr>
                                <w:rFonts w:asciiTheme="majorHAnsi" w:hAnsiTheme="majorHAnsi"/>
                                <w:b/>
                                <w:sz w:val="24"/>
                                <w:szCs w:val="24"/>
                              </w:rPr>
                              <w:t xml:space="preserve"> 2014</w:t>
                            </w:r>
                          </w:p>
                          <w:p w:rsidR="0061134C" w:rsidRPr="0007741E" w:rsidRDefault="0061134C" w:rsidP="0061134C">
                            <w:pPr>
                              <w:spacing w:after="0" w:line="240" w:lineRule="auto"/>
                              <w:rPr>
                                <w:rFonts w:asciiTheme="majorHAnsi" w:hAnsiTheme="majorHAnsi"/>
                                <w:b/>
                                <w:sz w:val="24"/>
                                <w:szCs w:val="24"/>
                              </w:rPr>
                            </w:pPr>
                            <w:r w:rsidRPr="0007741E">
                              <w:rPr>
                                <w:rFonts w:asciiTheme="majorHAnsi" w:hAnsiTheme="majorHAnsi"/>
                                <w:b/>
                                <w:sz w:val="24"/>
                                <w:szCs w:val="24"/>
                              </w:rPr>
                              <w:t>Submission of organized parallel session and /or</w:t>
                            </w:r>
                          </w:p>
                          <w:p w:rsidR="0061134C" w:rsidRPr="0007741E" w:rsidRDefault="0061134C" w:rsidP="0061134C">
                            <w:pPr>
                              <w:spacing w:after="0" w:line="240" w:lineRule="auto"/>
                              <w:ind w:firstLine="720"/>
                              <w:rPr>
                                <w:rFonts w:asciiTheme="majorHAnsi" w:hAnsiTheme="majorHAnsi"/>
                                <w:b/>
                                <w:sz w:val="24"/>
                                <w:szCs w:val="24"/>
                              </w:rPr>
                            </w:pPr>
                            <w:proofErr w:type="gramStart"/>
                            <w:r w:rsidRPr="0007741E">
                              <w:rPr>
                                <w:rFonts w:asciiTheme="majorHAnsi" w:hAnsiTheme="majorHAnsi"/>
                                <w:b/>
                                <w:sz w:val="24"/>
                                <w:szCs w:val="24"/>
                              </w:rPr>
                              <w:t>pre-conference</w:t>
                            </w:r>
                            <w:proofErr w:type="gramEnd"/>
                            <w:r w:rsidRPr="0007741E">
                              <w:rPr>
                                <w:rFonts w:asciiTheme="majorHAnsi" w:hAnsiTheme="majorHAnsi"/>
                                <w:b/>
                                <w:sz w:val="24"/>
                                <w:szCs w:val="24"/>
                              </w:rPr>
                              <w:t xml:space="preserve"> mini symposium abstract</w:t>
                            </w:r>
                            <w:r w:rsidRPr="0007741E">
                              <w:rPr>
                                <w:rFonts w:asciiTheme="majorHAnsi" w:hAnsiTheme="majorHAnsi"/>
                                <w:b/>
                                <w:sz w:val="24"/>
                                <w:szCs w:val="24"/>
                              </w:rPr>
                              <w:tab/>
                            </w:r>
                            <w:r w:rsidRPr="0007741E">
                              <w:rPr>
                                <w:rFonts w:asciiTheme="majorHAnsi" w:hAnsiTheme="majorHAnsi"/>
                                <w:b/>
                                <w:sz w:val="24"/>
                                <w:szCs w:val="24"/>
                              </w:rPr>
                              <w:tab/>
                            </w:r>
                            <w:r w:rsidR="00D74421">
                              <w:rPr>
                                <w:rFonts w:asciiTheme="majorHAnsi" w:hAnsiTheme="majorHAnsi"/>
                                <w:b/>
                                <w:sz w:val="24"/>
                                <w:szCs w:val="24"/>
                              </w:rPr>
                              <w:tab/>
                            </w:r>
                            <w:r w:rsidR="0004757B">
                              <w:rPr>
                                <w:rFonts w:asciiTheme="majorHAnsi" w:hAnsiTheme="majorHAnsi"/>
                                <w:b/>
                                <w:sz w:val="24"/>
                                <w:szCs w:val="24"/>
                              </w:rPr>
                              <w:t>28</w:t>
                            </w:r>
                            <w:r w:rsidRPr="0007741E">
                              <w:rPr>
                                <w:rFonts w:asciiTheme="majorHAnsi" w:hAnsiTheme="majorHAnsi"/>
                                <w:b/>
                                <w:sz w:val="24"/>
                                <w:szCs w:val="24"/>
                              </w:rPr>
                              <w:t xml:space="preserve"> </w:t>
                            </w:r>
                            <w:r w:rsidR="0004757B">
                              <w:rPr>
                                <w:rFonts w:asciiTheme="majorHAnsi" w:hAnsiTheme="majorHAnsi"/>
                                <w:b/>
                                <w:sz w:val="24"/>
                                <w:szCs w:val="24"/>
                              </w:rPr>
                              <w:t>February</w:t>
                            </w:r>
                            <w:r w:rsidRPr="0007741E">
                              <w:rPr>
                                <w:rFonts w:asciiTheme="majorHAnsi" w:hAnsiTheme="majorHAnsi"/>
                                <w:b/>
                                <w:sz w:val="24"/>
                                <w:szCs w:val="24"/>
                              </w:rPr>
                              <w:t xml:space="preserve"> 2014</w:t>
                            </w:r>
                          </w:p>
                          <w:p w:rsidR="0061134C" w:rsidRPr="0007741E" w:rsidRDefault="0061134C" w:rsidP="0061134C">
                            <w:pPr>
                              <w:spacing w:after="0" w:line="240" w:lineRule="auto"/>
                              <w:rPr>
                                <w:rFonts w:asciiTheme="majorHAnsi" w:hAnsiTheme="majorHAnsi"/>
                                <w:b/>
                                <w:sz w:val="24"/>
                                <w:szCs w:val="24"/>
                              </w:rPr>
                            </w:pPr>
                            <w:r w:rsidRPr="0007741E">
                              <w:rPr>
                                <w:rFonts w:asciiTheme="majorHAnsi" w:hAnsiTheme="majorHAnsi"/>
                                <w:b/>
                                <w:sz w:val="24"/>
                                <w:szCs w:val="24"/>
                              </w:rPr>
                              <w:t xml:space="preserve">Notification of paper/poster/parallel session </w:t>
                            </w:r>
                            <w:r w:rsidR="00D74421">
                              <w:rPr>
                                <w:rFonts w:asciiTheme="majorHAnsi" w:hAnsiTheme="majorHAnsi"/>
                                <w:b/>
                                <w:sz w:val="24"/>
                                <w:szCs w:val="24"/>
                              </w:rPr>
                              <w:t>acceptance</w:t>
                            </w:r>
                            <w:r w:rsidR="00D74421">
                              <w:rPr>
                                <w:rFonts w:asciiTheme="majorHAnsi" w:hAnsiTheme="majorHAnsi"/>
                                <w:b/>
                                <w:sz w:val="24"/>
                                <w:szCs w:val="24"/>
                              </w:rPr>
                              <w:tab/>
                            </w:r>
                            <w:r w:rsidR="00D74421">
                              <w:rPr>
                                <w:rFonts w:asciiTheme="majorHAnsi" w:hAnsiTheme="majorHAnsi"/>
                                <w:b/>
                                <w:sz w:val="24"/>
                                <w:szCs w:val="24"/>
                              </w:rPr>
                              <w:tab/>
                            </w:r>
                            <w:r w:rsidR="00D74421" w:rsidRPr="0007741E">
                              <w:rPr>
                                <w:rFonts w:asciiTheme="majorHAnsi" w:hAnsiTheme="majorHAnsi"/>
                                <w:b/>
                                <w:sz w:val="24"/>
                                <w:szCs w:val="24"/>
                              </w:rPr>
                              <w:t>3</w:t>
                            </w:r>
                            <w:r w:rsidR="0004757B">
                              <w:rPr>
                                <w:rFonts w:asciiTheme="majorHAnsi" w:hAnsiTheme="majorHAnsi"/>
                                <w:b/>
                                <w:sz w:val="24"/>
                                <w:szCs w:val="24"/>
                              </w:rPr>
                              <w:t>1</w:t>
                            </w:r>
                            <w:r w:rsidR="00D74421" w:rsidRPr="0007741E">
                              <w:rPr>
                                <w:rFonts w:asciiTheme="majorHAnsi" w:hAnsiTheme="majorHAnsi"/>
                                <w:b/>
                                <w:sz w:val="24"/>
                                <w:szCs w:val="24"/>
                              </w:rPr>
                              <w:t xml:space="preserve"> </w:t>
                            </w:r>
                            <w:r w:rsidR="0004757B">
                              <w:rPr>
                                <w:rFonts w:asciiTheme="majorHAnsi" w:hAnsiTheme="majorHAnsi"/>
                                <w:b/>
                                <w:sz w:val="24"/>
                                <w:szCs w:val="24"/>
                              </w:rPr>
                              <w:t xml:space="preserve">May </w:t>
                            </w:r>
                            <w:r w:rsidR="00D74421">
                              <w:rPr>
                                <w:rFonts w:asciiTheme="majorHAnsi" w:hAnsiTheme="majorHAnsi"/>
                                <w:b/>
                                <w:sz w:val="24"/>
                                <w:szCs w:val="24"/>
                              </w:rPr>
                              <w:t>201</w:t>
                            </w:r>
                            <w:r w:rsidR="0004757B">
                              <w:rPr>
                                <w:rFonts w:asciiTheme="majorHAnsi" w:hAnsiTheme="majorHAnsi"/>
                                <w:b/>
                                <w:sz w:val="24"/>
                                <w:szCs w:val="24"/>
                              </w:rPr>
                              <w:t>4</w:t>
                            </w:r>
                            <w:r w:rsidR="00D74421">
                              <w:rPr>
                                <w:rFonts w:asciiTheme="majorHAnsi" w:hAnsiTheme="majorHAnsi"/>
                                <w:b/>
                                <w:sz w:val="24"/>
                                <w:szCs w:val="24"/>
                              </w:rPr>
                              <w:tab/>
                            </w:r>
                            <w:r w:rsidR="00D74421">
                              <w:rPr>
                                <w:rFonts w:asciiTheme="majorHAnsi" w:hAnsiTheme="majorHAnsi"/>
                                <w:b/>
                                <w:sz w:val="24"/>
                                <w:szCs w:val="24"/>
                              </w:rPr>
                              <w:tab/>
                            </w:r>
                          </w:p>
                          <w:p w:rsidR="0007741E" w:rsidRPr="0007741E" w:rsidRDefault="0061134C" w:rsidP="0007741E">
                            <w:pPr>
                              <w:spacing w:after="0" w:line="240" w:lineRule="auto"/>
                              <w:rPr>
                                <w:rFonts w:asciiTheme="majorHAnsi" w:hAnsiTheme="majorHAnsi"/>
                                <w:sz w:val="24"/>
                                <w:szCs w:val="24"/>
                              </w:rPr>
                            </w:pPr>
                            <w:r w:rsidRPr="0007741E">
                              <w:rPr>
                                <w:rFonts w:asciiTheme="majorHAnsi" w:hAnsiTheme="majorHAnsi"/>
                                <w:b/>
                                <w:sz w:val="24"/>
                                <w:szCs w:val="24"/>
                              </w:rPr>
                              <w:t>Submission of full paper</w:t>
                            </w:r>
                            <w:r w:rsidRPr="0007741E">
                              <w:rPr>
                                <w:rFonts w:asciiTheme="majorHAnsi" w:hAnsiTheme="majorHAnsi"/>
                                <w:b/>
                                <w:sz w:val="24"/>
                                <w:szCs w:val="24"/>
                              </w:rPr>
                              <w:tab/>
                            </w:r>
                            <w:r w:rsidRPr="0007741E">
                              <w:rPr>
                                <w:rFonts w:asciiTheme="majorHAnsi" w:hAnsiTheme="majorHAnsi"/>
                                <w:b/>
                                <w:sz w:val="24"/>
                                <w:szCs w:val="24"/>
                              </w:rPr>
                              <w:tab/>
                            </w:r>
                            <w:r w:rsidRPr="0007741E">
                              <w:rPr>
                                <w:rFonts w:asciiTheme="majorHAnsi" w:hAnsiTheme="majorHAnsi"/>
                                <w:b/>
                                <w:sz w:val="24"/>
                                <w:szCs w:val="24"/>
                              </w:rPr>
                              <w:tab/>
                            </w:r>
                            <w:r w:rsidRPr="0007741E">
                              <w:rPr>
                                <w:rFonts w:asciiTheme="majorHAnsi" w:hAnsiTheme="majorHAnsi"/>
                                <w:b/>
                                <w:sz w:val="24"/>
                                <w:szCs w:val="24"/>
                              </w:rPr>
                              <w:tab/>
                            </w:r>
                            <w:r w:rsidRPr="0007741E">
                              <w:rPr>
                                <w:rFonts w:asciiTheme="majorHAnsi" w:hAnsiTheme="majorHAnsi"/>
                                <w:b/>
                                <w:sz w:val="24"/>
                                <w:szCs w:val="24"/>
                              </w:rPr>
                              <w:tab/>
                            </w:r>
                            <w:r w:rsidRPr="0007741E">
                              <w:rPr>
                                <w:rFonts w:asciiTheme="majorHAnsi" w:hAnsiTheme="majorHAnsi"/>
                                <w:b/>
                                <w:sz w:val="24"/>
                                <w:szCs w:val="24"/>
                              </w:rPr>
                              <w:tab/>
                            </w:r>
                            <w:r w:rsidR="00D74421">
                              <w:rPr>
                                <w:rFonts w:asciiTheme="majorHAnsi" w:hAnsiTheme="majorHAnsi"/>
                                <w:b/>
                                <w:sz w:val="24"/>
                                <w:szCs w:val="24"/>
                              </w:rPr>
                              <w:tab/>
                            </w:r>
                            <w:r w:rsidRPr="0007741E">
                              <w:rPr>
                                <w:rFonts w:asciiTheme="majorHAnsi" w:hAnsiTheme="majorHAnsi"/>
                                <w:b/>
                                <w:sz w:val="24"/>
                                <w:szCs w:val="24"/>
                              </w:rPr>
                              <w:t xml:space="preserve">31 </w:t>
                            </w:r>
                            <w:r w:rsidR="0004757B">
                              <w:rPr>
                                <w:rFonts w:asciiTheme="majorHAnsi" w:hAnsiTheme="majorHAnsi"/>
                                <w:b/>
                                <w:sz w:val="24"/>
                                <w:szCs w:val="24"/>
                              </w:rPr>
                              <w:t>July</w:t>
                            </w:r>
                            <w:r w:rsidRPr="0007741E">
                              <w:rPr>
                                <w:rFonts w:asciiTheme="majorHAnsi" w:hAnsiTheme="majorHAnsi"/>
                                <w:b/>
                                <w:sz w:val="24"/>
                                <w:szCs w:val="24"/>
                              </w:rPr>
                              <w:t xml:space="preserve"> 2014</w:t>
                            </w:r>
                            <w:r w:rsidRPr="0007741E">
                              <w:rPr>
                                <w:rFonts w:asciiTheme="majorHAnsi" w:hAnsiTheme="majorHAnsi"/>
                                <w:sz w:val="24"/>
                                <w:szCs w:val="24"/>
                              </w:rPr>
                              <w:tab/>
                            </w:r>
                          </w:p>
                          <w:p w:rsidR="0007741E" w:rsidRDefault="0007741E" w:rsidP="0007741E">
                            <w:pPr>
                              <w:spacing w:after="0" w:line="240" w:lineRule="auto"/>
                              <w:ind w:left="720" w:firstLine="720"/>
                              <w:rPr>
                                <w:rFonts w:asciiTheme="majorHAnsi" w:hAnsiTheme="majorHAnsi"/>
                                <w:b/>
                                <w:sz w:val="28"/>
                                <w:szCs w:val="28"/>
                              </w:rPr>
                            </w:pPr>
                          </w:p>
                          <w:p w:rsidR="006065C5" w:rsidRDefault="0007741E" w:rsidP="006065C5">
                            <w:pPr>
                              <w:spacing w:after="0" w:line="240" w:lineRule="auto"/>
                              <w:ind w:left="720" w:firstLine="720"/>
                              <w:rPr>
                                <w:rFonts w:asciiTheme="majorHAnsi" w:hAnsiTheme="majorHAnsi"/>
                                <w:b/>
                                <w:sz w:val="28"/>
                                <w:szCs w:val="28"/>
                              </w:rPr>
                            </w:pPr>
                            <w:r w:rsidRPr="0007741E">
                              <w:rPr>
                                <w:rFonts w:asciiTheme="majorHAnsi" w:hAnsiTheme="majorHAnsi"/>
                                <w:b/>
                                <w:sz w:val="28"/>
                                <w:szCs w:val="28"/>
                              </w:rPr>
                              <w:t xml:space="preserve">For more information visit ASAE at </w:t>
                            </w:r>
                            <w:r w:rsidRPr="001E53D4">
                              <w:rPr>
                                <w:rFonts w:asciiTheme="majorHAnsi" w:hAnsiTheme="majorHAnsi"/>
                                <w:b/>
                                <w:color w:val="FF0000"/>
                                <w:sz w:val="28"/>
                                <w:szCs w:val="28"/>
                              </w:rPr>
                              <w:t>www.</w:t>
                            </w:r>
                            <w:r w:rsidR="001E53D4" w:rsidRPr="001E53D4">
                              <w:rPr>
                                <w:rFonts w:asciiTheme="majorHAnsi" w:hAnsiTheme="majorHAnsi"/>
                                <w:b/>
                                <w:color w:val="FF0000"/>
                                <w:sz w:val="28"/>
                                <w:szCs w:val="28"/>
                              </w:rPr>
                              <w:t>asaeweb.org</w:t>
                            </w:r>
                            <w:r w:rsidR="006065C5">
                              <w:rPr>
                                <w:rFonts w:asciiTheme="majorHAnsi" w:hAnsiTheme="majorHAnsi"/>
                                <w:b/>
                                <w:sz w:val="28"/>
                                <w:szCs w:val="28"/>
                              </w:rPr>
                              <w:tab/>
                            </w:r>
                          </w:p>
                          <w:p w:rsidR="0061134C" w:rsidRPr="006065C5" w:rsidRDefault="00D74421" w:rsidP="006065C5">
                            <w:pPr>
                              <w:spacing w:after="0" w:line="240" w:lineRule="auto"/>
                              <w:ind w:left="720" w:hanging="720"/>
                              <w:rPr>
                                <w:rFonts w:asciiTheme="majorHAnsi" w:hAnsiTheme="majorHAnsi"/>
                                <w:b/>
                                <w:sz w:val="16"/>
                                <w:szCs w:val="16"/>
                              </w:rPr>
                            </w:pPr>
                            <w:r w:rsidRPr="00D74421">
                              <w:rPr>
                                <w:rFonts w:asciiTheme="majorHAnsi" w:hAnsiTheme="majorHAnsi"/>
                                <w:b/>
                                <w:sz w:val="28"/>
                                <w:szCs w:val="28"/>
                              </w:rPr>
                              <w:t>Contact ASAE Secretariat</w:t>
                            </w:r>
                            <w:r w:rsidR="006065C5">
                              <w:rPr>
                                <w:rFonts w:asciiTheme="majorHAnsi" w:hAnsiTheme="majorHAnsi"/>
                                <w:b/>
                                <w:sz w:val="28"/>
                                <w:szCs w:val="28"/>
                              </w:rPr>
                              <w:t xml:space="preserve">: </w:t>
                            </w:r>
                            <w:r w:rsidRPr="00D74421">
                              <w:rPr>
                                <w:rFonts w:asciiTheme="majorHAnsi" w:hAnsiTheme="majorHAnsi"/>
                                <w:b/>
                                <w:sz w:val="28"/>
                                <w:szCs w:val="28"/>
                              </w:rPr>
                              <w:t xml:space="preserve"> </w:t>
                            </w:r>
                            <w:proofErr w:type="spellStart"/>
                            <w:r w:rsidRPr="00D74421">
                              <w:rPr>
                                <w:rFonts w:asciiTheme="majorHAnsi" w:hAnsiTheme="majorHAnsi"/>
                                <w:b/>
                                <w:sz w:val="28"/>
                                <w:szCs w:val="28"/>
                              </w:rPr>
                              <w:t>Mercedita</w:t>
                            </w:r>
                            <w:proofErr w:type="spellEnd"/>
                            <w:r w:rsidRPr="00D74421">
                              <w:rPr>
                                <w:rFonts w:asciiTheme="majorHAnsi" w:hAnsiTheme="majorHAnsi"/>
                                <w:b/>
                                <w:sz w:val="28"/>
                                <w:szCs w:val="28"/>
                              </w:rPr>
                              <w:t xml:space="preserve"> A. </w:t>
                            </w:r>
                            <w:proofErr w:type="spellStart"/>
                            <w:r w:rsidRPr="00D74421">
                              <w:rPr>
                                <w:rFonts w:asciiTheme="majorHAnsi" w:hAnsiTheme="majorHAnsi"/>
                                <w:b/>
                                <w:sz w:val="28"/>
                                <w:szCs w:val="28"/>
                              </w:rPr>
                              <w:t>Sombilla</w:t>
                            </w:r>
                            <w:proofErr w:type="spellEnd"/>
                            <w:r w:rsidRPr="00D74421">
                              <w:rPr>
                                <w:rFonts w:asciiTheme="majorHAnsi" w:hAnsiTheme="majorHAnsi"/>
                                <w:b/>
                                <w:sz w:val="28"/>
                                <w:szCs w:val="28"/>
                              </w:rPr>
                              <w:t xml:space="preserve"> at </w:t>
                            </w:r>
                            <w:hyperlink r:id="rId8" w:history="1">
                              <w:r w:rsidR="001E53D4" w:rsidRPr="001145F0">
                                <w:rPr>
                                  <w:rStyle w:val="Hyperlink"/>
                                  <w:rFonts w:asciiTheme="majorHAnsi" w:hAnsiTheme="majorHAnsi"/>
                                  <w:b/>
                                  <w:sz w:val="28"/>
                                  <w:szCs w:val="28"/>
                                </w:rPr>
                                <w:t>mercysom@yahoo.com</w:t>
                              </w:r>
                            </w:hyperlink>
                          </w:p>
                          <w:p w:rsidR="006065C5" w:rsidRDefault="001E53D4" w:rsidP="00D74421">
                            <w:pPr>
                              <w:spacing w:after="0" w:line="240" w:lineRule="auto"/>
                              <w:rPr>
                                <w:rFonts w:asciiTheme="majorHAnsi" w:hAnsiTheme="majorHAnsi"/>
                                <w:b/>
                                <w:sz w:val="28"/>
                                <w:szCs w:val="28"/>
                              </w:rPr>
                            </w:pPr>
                            <w:r>
                              <w:rPr>
                                <w:rFonts w:asciiTheme="majorHAnsi" w:hAnsiTheme="majorHAnsi"/>
                                <w:b/>
                                <w:sz w:val="28"/>
                                <w:szCs w:val="28"/>
                              </w:rPr>
                              <w:t xml:space="preserve">                                                      </w:t>
                            </w:r>
                            <w:r w:rsidR="006065C5">
                              <w:rPr>
                                <w:rFonts w:asciiTheme="majorHAnsi" w:hAnsiTheme="majorHAnsi"/>
                                <w:b/>
                                <w:sz w:val="28"/>
                                <w:szCs w:val="28"/>
                              </w:rPr>
                              <w:t xml:space="preserve"> </w:t>
                            </w:r>
                            <w:r>
                              <w:rPr>
                                <w:rFonts w:asciiTheme="majorHAnsi" w:hAnsiTheme="majorHAnsi"/>
                                <w:b/>
                                <w:sz w:val="28"/>
                                <w:szCs w:val="28"/>
                              </w:rPr>
                              <w:t xml:space="preserve"> </w:t>
                            </w:r>
                            <w:proofErr w:type="spellStart"/>
                            <w:r w:rsidR="006065C5">
                              <w:rPr>
                                <w:rFonts w:asciiTheme="majorHAnsi" w:hAnsiTheme="majorHAnsi"/>
                                <w:b/>
                                <w:sz w:val="28"/>
                                <w:szCs w:val="28"/>
                              </w:rPr>
                              <w:t>Mahabub</w:t>
                            </w:r>
                            <w:proofErr w:type="spellEnd"/>
                            <w:r w:rsidR="006065C5">
                              <w:rPr>
                                <w:rFonts w:asciiTheme="majorHAnsi" w:hAnsiTheme="majorHAnsi"/>
                                <w:b/>
                                <w:sz w:val="28"/>
                                <w:szCs w:val="28"/>
                              </w:rPr>
                              <w:t xml:space="preserve"> </w:t>
                            </w:r>
                            <w:proofErr w:type="spellStart"/>
                            <w:r w:rsidR="006065C5">
                              <w:rPr>
                                <w:rFonts w:asciiTheme="majorHAnsi" w:hAnsiTheme="majorHAnsi"/>
                                <w:b/>
                                <w:sz w:val="28"/>
                                <w:szCs w:val="28"/>
                              </w:rPr>
                              <w:t>Hossain</w:t>
                            </w:r>
                            <w:proofErr w:type="spellEnd"/>
                            <w:r w:rsidR="006065C5">
                              <w:rPr>
                                <w:rFonts w:asciiTheme="majorHAnsi" w:hAnsiTheme="majorHAnsi"/>
                                <w:b/>
                                <w:sz w:val="28"/>
                                <w:szCs w:val="28"/>
                              </w:rPr>
                              <w:t xml:space="preserve"> at </w:t>
                            </w:r>
                            <w:hyperlink r:id="rId9" w:history="1">
                              <w:r w:rsidR="006065C5" w:rsidRPr="00AE12DE">
                                <w:rPr>
                                  <w:rStyle w:val="Hyperlink"/>
                                  <w:rFonts w:asciiTheme="majorHAnsi" w:hAnsiTheme="majorHAnsi"/>
                                  <w:b/>
                                  <w:sz w:val="28"/>
                                  <w:szCs w:val="28"/>
                                </w:rPr>
                                <w:t>hossain.mahabub@gmail.com</w:t>
                              </w:r>
                            </w:hyperlink>
                          </w:p>
                          <w:p w:rsidR="001E53D4" w:rsidRDefault="006065C5" w:rsidP="00D74421">
                            <w:pPr>
                              <w:spacing w:after="0" w:line="240" w:lineRule="auto"/>
                              <w:rPr>
                                <w:rFonts w:asciiTheme="majorHAnsi" w:hAnsiTheme="majorHAnsi"/>
                                <w:b/>
                                <w:sz w:val="28"/>
                                <w:szCs w:val="28"/>
                              </w:rPr>
                            </w:pPr>
                            <w:r>
                              <w:rPr>
                                <w:rFonts w:asciiTheme="majorHAnsi" w:hAnsiTheme="majorHAnsi"/>
                                <w:b/>
                                <w:sz w:val="28"/>
                                <w:szCs w:val="28"/>
                              </w:rPr>
                              <w:t xml:space="preserve">                                                        </w:t>
                            </w:r>
                            <w:r w:rsidR="001E53D4">
                              <w:rPr>
                                <w:rFonts w:asciiTheme="majorHAnsi" w:hAnsiTheme="majorHAnsi"/>
                                <w:b/>
                                <w:sz w:val="28"/>
                                <w:szCs w:val="28"/>
                              </w:rPr>
                              <w:t>Mohamm</w:t>
                            </w:r>
                            <w:r w:rsidR="001F4046">
                              <w:rPr>
                                <w:rFonts w:asciiTheme="majorHAnsi" w:hAnsiTheme="majorHAnsi"/>
                                <w:b/>
                                <w:sz w:val="28"/>
                                <w:szCs w:val="28"/>
                              </w:rPr>
                              <w:t>a</w:t>
                            </w:r>
                            <w:bookmarkStart w:id="0" w:name="_GoBack"/>
                            <w:bookmarkEnd w:id="0"/>
                            <w:r w:rsidR="001E53D4">
                              <w:rPr>
                                <w:rFonts w:asciiTheme="majorHAnsi" w:hAnsiTheme="majorHAnsi"/>
                                <w:b/>
                                <w:sz w:val="28"/>
                                <w:szCs w:val="28"/>
                              </w:rPr>
                              <w:t xml:space="preserve">d Abdul </w:t>
                            </w:r>
                            <w:proofErr w:type="spellStart"/>
                            <w:r w:rsidR="001E53D4">
                              <w:rPr>
                                <w:rFonts w:asciiTheme="majorHAnsi" w:hAnsiTheme="majorHAnsi"/>
                                <w:b/>
                                <w:sz w:val="28"/>
                                <w:szCs w:val="28"/>
                              </w:rPr>
                              <w:t>Malek</w:t>
                            </w:r>
                            <w:proofErr w:type="spellEnd"/>
                            <w:r w:rsidR="001E53D4">
                              <w:rPr>
                                <w:rFonts w:asciiTheme="majorHAnsi" w:hAnsiTheme="majorHAnsi"/>
                                <w:b/>
                                <w:sz w:val="28"/>
                                <w:szCs w:val="28"/>
                              </w:rPr>
                              <w:t xml:space="preserve"> at </w:t>
                            </w:r>
                            <w:hyperlink r:id="rId10" w:history="1">
                              <w:r w:rsidR="001E53D4" w:rsidRPr="001145F0">
                                <w:rPr>
                                  <w:rStyle w:val="Hyperlink"/>
                                  <w:rFonts w:asciiTheme="majorHAnsi" w:hAnsiTheme="majorHAnsi"/>
                                  <w:b/>
                                  <w:sz w:val="28"/>
                                  <w:szCs w:val="28"/>
                                </w:rPr>
                                <w:t>malekr25@gmail.com</w:t>
                              </w:r>
                            </w:hyperlink>
                          </w:p>
                          <w:p w:rsidR="001E53D4" w:rsidRPr="00D74421" w:rsidRDefault="001E53D4" w:rsidP="00D74421">
                            <w:pPr>
                              <w:spacing w:after="0" w:line="240" w:lineRule="auto"/>
                              <w:rPr>
                                <w:rFonts w:asciiTheme="majorHAnsi" w:hAnsiTheme="maj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6.6pt;margin-top:280.95pt;width:530pt;height:16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VfSgIAAJMEAAAOAAAAZHJzL2Uyb0RvYy54bWysVMtu2zAQvBfoPxC817JdP1LBcpA6TVEg&#10;fQBJP2BFUpZQisuStCX367OkbMdNgR6K+iCQS3J2dmbXq+u+1WyvnG/QFHwyGnOmjEDZmG3Bvz/e&#10;vbnizAcwEjQaVfCD8vx6/frVqrO5mmKNWirHCMT4vLMFr0OweZZ5UasW/AitMnRYoWsh0NZtM+mg&#10;I/RWZ9PxeJF16KR1KJT3FL0dDvk64VeVEuFrVXkVmC44cQvp69K3jN9svYJ868DWjTjSgH9g0UJj&#10;KOkZ6hYCsJ1r/oBqG+HQYxVGAtsMq6oRKtVA1UzGL6p5qMGqVAuJ4+1ZJv//YMWX/TfHGknezTkz&#10;0JJHj6oP7D32bBrl6azP6daDpXuhpzBdTaV6e4/ih2cGNzWYrbpxDrtagSR6k/gyu3g64PgIUnaf&#10;UVIa2AVMQH3l2qgdqcEInWw6nK2JVAQFF8u34+WSjgSdTSeT6WI2TzkgPz23zoePClsWFwV35H2C&#10;h/29D5EO5KcrMZtH3ci7Ruu0if2mNtqxPVCngBDKhKFMvWuJ7xCnjhsfe4bC1FlD+OoUphSpcyNS&#10;SvhbEm1YR+TpR1ILoG53RtKqtSS/LPWg6l9ohX7Q9QX5Uu2VTo0c1f9gZFoHaPSwJlbaHO2IDgxe&#10;hL7sk/FJx2hVifJA/jgcpoSmmhY1ul+cdTQhBfc/d+AUZ/qTIY/fTWazOFJpM5svp7Rxlyfl5QkY&#10;QVAFD5wNy01IYxjVN3hDvVA1yaVnJkfK1PlJy+OUxtG63Kdbz/8l6ycAAAD//wMAUEsDBBQABgAI&#10;AAAAIQCCy7sq4gAAAAwBAAAPAAAAZHJzL2Rvd25yZXYueG1sTI/LTsMwEEX3SPyDNUjsWruPpG3I&#10;pAKkblggtVSIpRsPSURsR7GbBr6e6QqWozm699x8O9pWDNSHxjuE2VSBIFd607gK4fi2m6xBhKid&#10;0a13hPBNAbbF7U2uM+Mvbk/DIVaCQ1zINEIdY5dJGcqarA5T35Hj36fvrY589pU0vb5wuG3lXKlU&#10;Wt04bqh1R881lV+Hs0UYfp5WfvWy+CgpeX3fLdWRVKkQ7+/GxwcQkcb4B8NVn9WhYKeTPzsTRIsw&#10;SRZzRhGSdLYBcSW4j9ecENabZQqyyOX/EcUvAAAA//8DAFBLAQItABQABgAIAAAAIQC2gziS/gAA&#10;AOEBAAATAAAAAAAAAAAAAAAAAAAAAABbQ29udGVudF9UeXBlc10ueG1sUEsBAi0AFAAGAAgAAAAh&#10;ADj9If/WAAAAlAEAAAsAAAAAAAAAAAAAAAAALwEAAF9yZWxzLy5yZWxzUEsBAi0AFAAGAAgAAAAh&#10;AFhedV9KAgAAkwQAAA4AAAAAAAAAAAAAAAAALgIAAGRycy9lMm9Eb2MueG1sUEsBAi0AFAAGAAgA&#10;AAAhAILLuyriAAAADAEAAA8AAAAAAAAAAAAAAAAApAQAAGRycy9kb3ducmV2LnhtbFBLBQYAAAAA&#10;BAAEAPMAAACzBQAAAAA=&#10;" fillcolor="#dbe5f1 [660]" strokecolor="black [3213]" strokeweight="1.75pt">
                <v:stroke linestyle="thinThin" joinstyle="bevel" endcap="round"/>
                <v:textbox>
                  <w:txbxContent>
                    <w:p w:rsidR="0061134C" w:rsidRPr="0007741E" w:rsidRDefault="0061134C" w:rsidP="0061134C">
                      <w:pPr>
                        <w:spacing w:after="0" w:line="240" w:lineRule="auto"/>
                        <w:rPr>
                          <w:rFonts w:asciiTheme="majorHAnsi" w:hAnsiTheme="majorHAnsi"/>
                          <w:b/>
                          <w:sz w:val="24"/>
                          <w:szCs w:val="24"/>
                        </w:rPr>
                      </w:pPr>
                      <w:r w:rsidRPr="0007741E">
                        <w:rPr>
                          <w:rFonts w:asciiTheme="majorHAnsi" w:hAnsiTheme="majorHAnsi"/>
                          <w:b/>
                          <w:sz w:val="24"/>
                          <w:szCs w:val="24"/>
                        </w:rPr>
                        <w:t>Sub</w:t>
                      </w:r>
                      <w:r w:rsidR="00D74421">
                        <w:rPr>
                          <w:rFonts w:asciiTheme="majorHAnsi" w:hAnsiTheme="majorHAnsi"/>
                          <w:b/>
                          <w:sz w:val="24"/>
                          <w:szCs w:val="24"/>
                        </w:rPr>
                        <w:t xml:space="preserve">mission of paper/poster abstract        </w:t>
                      </w:r>
                      <w:r w:rsidR="00D74421">
                        <w:rPr>
                          <w:rFonts w:asciiTheme="majorHAnsi" w:hAnsiTheme="majorHAnsi"/>
                          <w:b/>
                          <w:sz w:val="24"/>
                          <w:szCs w:val="24"/>
                        </w:rPr>
                        <w:tab/>
                      </w:r>
                      <w:r w:rsidR="00D74421">
                        <w:rPr>
                          <w:rFonts w:asciiTheme="majorHAnsi" w:hAnsiTheme="majorHAnsi"/>
                          <w:b/>
                          <w:sz w:val="24"/>
                          <w:szCs w:val="24"/>
                        </w:rPr>
                        <w:tab/>
                      </w:r>
                      <w:r w:rsidR="00D74421">
                        <w:rPr>
                          <w:rFonts w:asciiTheme="majorHAnsi" w:hAnsiTheme="majorHAnsi"/>
                          <w:b/>
                          <w:sz w:val="24"/>
                          <w:szCs w:val="24"/>
                        </w:rPr>
                        <w:tab/>
                      </w:r>
                      <w:r w:rsidR="00D74421">
                        <w:rPr>
                          <w:rFonts w:asciiTheme="majorHAnsi" w:hAnsiTheme="majorHAnsi"/>
                          <w:b/>
                          <w:sz w:val="24"/>
                          <w:szCs w:val="24"/>
                        </w:rPr>
                        <w:tab/>
                      </w:r>
                      <w:r w:rsidR="0004757B">
                        <w:rPr>
                          <w:rFonts w:asciiTheme="majorHAnsi" w:hAnsiTheme="majorHAnsi"/>
                          <w:b/>
                          <w:sz w:val="24"/>
                          <w:szCs w:val="24"/>
                        </w:rPr>
                        <w:t>28</w:t>
                      </w:r>
                      <w:r w:rsidRPr="0007741E">
                        <w:rPr>
                          <w:rFonts w:asciiTheme="majorHAnsi" w:hAnsiTheme="majorHAnsi"/>
                          <w:b/>
                          <w:sz w:val="24"/>
                          <w:szCs w:val="24"/>
                        </w:rPr>
                        <w:t xml:space="preserve"> </w:t>
                      </w:r>
                      <w:r w:rsidR="0004757B">
                        <w:rPr>
                          <w:rFonts w:asciiTheme="majorHAnsi" w:hAnsiTheme="majorHAnsi"/>
                          <w:b/>
                          <w:sz w:val="24"/>
                          <w:szCs w:val="24"/>
                        </w:rPr>
                        <w:t>February</w:t>
                      </w:r>
                      <w:r w:rsidRPr="0007741E">
                        <w:rPr>
                          <w:rFonts w:asciiTheme="majorHAnsi" w:hAnsiTheme="majorHAnsi"/>
                          <w:b/>
                          <w:sz w:val="24"/>
                          <w:szCs w:val="24"/>
                        </w:rPr>
                        <w:t xml:space="preserve"> 2014</w:t>
                      </w:r>
                    </w:p>
                    <w:p w:rsidR="0061134C" w:rsidRPr="0007741E" w:rsidRDefault="0061134C" w:rsidP="0061134C">
                      <w:pPr>
                        <w:spacing w:after="0" w:line="240" w:lineRule="auto"/>
                        <w:rPr>
                          <w:rFonts w:asciiTheme="majorHAnsi" w:hAnsiTheme="majorHAnsi"/>
                          <w:b/>
                          <w:sz w:val="24"/>
                          <w:szCs w:val="24"/>
                        </w:rPr>
                      </w:pPr>
                      <w:r w:rsidRPr="0007741E">
                        <w:rPr>
                          <w:rFonts w:asciiTheme="majorHAnsi" w:hAnsiTheme="majorHAnsi"/>
                          <w:b/>
                          <w:sz w:val="24"/>
                          <w:szCs w:val="24"/>
                        </w:rPr>
                        <w:t>Submission of organized parallel session and /or</w:t>
                      </w:r>
                    </w:p>
                    <w:p w:rsidR="0061134C" w:rsidRPr="0007741E" w:rsidRDefault="0061134C" w:rsidP="0061134C">
                      <w:pPr>
                        <w:spacing w:after="0" w:line="240" w:lineRule="auto"/>
                        <w:ind w:firstLine="720"/>
                        <w:rPr>
                          <w:rFonts w:asciiTheme="majorHAnsi" w:hAnsiTheme="majorHAnsi"/>
                          <w:b/>
                          <w:sz w:val="24"/>
                          <w:szCs w:val="24"/>
                        </w:rPr>
                      </w:pPr>
                      <w:proofErr w:type="gramStart"/>
                      <w:r w:rsidRPr="0007741E">
                        <w:rPr>
                          <w:rFonts w:asciiTheme="majorHAnsi" w:hAnsiTheme="majorHAnsi"/>
                          <w:b/>
                          <w:sz w:val="24"/>
                          <w:szCs w:val="24"/>
                        </w:rPr>
                        <w:t>pre-conference</w:t>
                      </w:r>
                      <w:proofErr w:type="gramEnd"/>
                      <w:r w:rsidRPr="0007741E">
                        <w:rPr>
                          <w:rFonts w:asciiTheme="majorHAnsi" w:hAnsiTheme="majorHAnsi"/>
                          <w:b/>
                          <w:sz w:val="24"/>
                          <w:szCs w:val="24"/>
                        </w:rPr>
                        <w:t xml:space="preserve"> mini symposium abstract</w:t>
                      </w:r>
                      <w:r w:rsidRPr="0007741E">
                        <w:rPr>
                          <w:rFonts w:asciiTheme="majorHAnsi" w:hAnsiTheme="majorHAnsi"/>
                          <w:b/>
                          <w:sz w:val="24"/>
                          <w:szCs w:val="24"/>
                        </w:rPr>
                        <w:tab/>
                      </w:r>
                      <w:r w:rsidRPr="0007741E">
                        <w:rPr>
                          <w:rFonts w:asciiTheme="majorHAnsi" w:hAnsiTheme="majorHAnsi"/>
                          <w:b/>
                          <w:sz w:val="24"/>
                          <w:szCs w:val="24"/>
                        </w:rPr>
                        <w:tab/>
                      </w:r>
                      <w:r w:rsidR="00D74421">
                        <w:rPr>
                          <w:rFonts w:asciiTheme="majorHAnsi" w:hAnsiTheme="majorHAnsi"/>
                          <w:b/>
                          <w:sz w:val="24"/>
                          <w:szCs w:val="24"/>
                        </w:rPr>
                        <w:tab/>
                      </w:r>
                      <w:r w:rsidR="0004757B">
                        <w:rPr>
                          <w:rFonts w:asciiTheme="majorHAnsi" w:hAnsiTheme="majorHAnsi"/>
                          <w:b/>
                          <w:sz w:val="24"/>
                          <w:szCs w:val="24"/>
                        </w:rPr>
                        <w:t>28</w:t>
                      </w:r>
                      <w:r w:rsidRPr="0007741E">
                        <w:rPr>
                          <w:rFonts w:asciiTheme="majorHAnsi" w:hAnsiTheme="majorHAnsi"/>
                          <w:b/>
                          <w:sz w:val="24"/>
                          <w:szCs w:val="24"/>
                        </w:rPr>
                        <w:t xml:space="preserve"> </w:t>
                      </w:r>
                      <w:r w:rsidR="0004757B">
                        <w:rPr>
                          <w:rFonts w:asciiTheme="majorHAnsi" w:hAnsiTheme="majorHAnsi"/>
                          <w:b/>
                          <w:sz w:val="24"/>
                          <w:szCs w:val="24"/>
                        </w:rPr>
                        <w:t>February</w:t>
                      </w:r>
                      <w:r w:rsidRPr="0007741E">
                        <w:rPr>
                          <w:rFonts w:asciiTheme="majorHAnsi" w:hAnsiTheme="majorHAnsi"/>
                          <w:b/>
                          <w:sz w:val="24"/>
                          <w:szCs w:val="24"/>
                        </w:rPr>
                        <w:t xml:space="preserve"> 2014</w:t>
                      </w:r>
                    </w:p>
                    <w:p w:rsidR="0061134C" w:rsidRPr="0007741E" w:rsidRDefault="0061134C" w:rsidP="0061134C">
                      <w:pPr>
                        <w:spacing w:after="0" w:line="240" w:lineRule="auto"/>
                        <w:rPr>
                          <w:rFonts w:asciiTheme="majorHAnsi" w:hAnsiTheme="majorHAnsi"/>
                          <w:b/>
                          <w:sz w:val="24"/>
                          <w:szCs w:val="24"/>
                        </w:rPr>
                      </w:pPr>
                      <w:r w:rsidRPr="0007741E">
                        <w:rPr>
                          <w:rFonts w:asciiTheme="majorHAnsi" w:hAnsiTheme="majorHAnsi"/>
                          <w:b/>
                          <w:sz w:val="24"/>
                          <w:szCs w:val="24"/>
                        </w:rPr>
                        <w:t xml:space="preserve">Notification of paper/poster/parallel session </w:t>
                      </w:r>
                      <w:r w:rsidR="00D74421">
                        <w:rPr>
                          <w:rFonts w:asciiTheme="majorHAnsi" w:hAnsiTheme="majorHAnsi"/>
                          <w:b/>
                          <w:sz w:val="24"/>
                          <w:szCs w:val="24"/>
                        </w:rPr>
                        <w:t>acceptance</w:t>
                      </w:r>
                      <w:r w:rsidR="00D74421">
                        <w:rPr>
                          <w:rFonts w:asciiTheme="majorHAnsi" w:hAnsiTheme="majorHAnsi"/>
                          <w:b/>
                          <w:sz w:val="24"/>
                          <w:szCs w:val="24"/>
                        </w:rPr>
                        <w:tab/>
                      </w:r>
                      <w:r w:rsidR="00D74421">
                        <w:rPr>
                          <w:rFonts w:asciiTheme="majorHAnsi" w:hAnsiTheme="majorHAnsi"/>
                          <w:b/>
                          <w:sz w:val="24"/>
                          <w:szCs w:val="24"/>
                        </w:rPr>
                        <w:tab/>
                      </w:r>
                      <w:r w:rsidR="00D74421" w:rsidRPr="0007741E">
                        <w:rPr>
                          <w:rFonts w:asciiTheme="majorHAnsi" w:hAnsiTheme="majorHAnsi"/>
                          <w:b/>
                          <w:sz w:val="24"/>
                          <w:szCs w:val="24"/>
                        </w:rPr>
                        <w:t>3</w:t>
                      </w:r>
                      <w:r w:rsidR="0004757B">
                        <w:rPr>
                          <w:rFonts w:asciiTheme="majorHAnsi" w:hAnsiTheme="majorHAnsi"/>
                          <w:b/>
                          <w:sz w:val="24"/>
                          <w:szCs w:val="24"/>
                        </w:rPr>
                        <w:t>1</w:t>
                      </w:r>
                      <w:r w:rsidR="00D74421" w:rsidRPr="0007741E">
                        <w:rPr>
                          <w:rFonts w:asciiTheme="majorHAnsi" w:hAnsiTheme="majorHAnsi"/>
                          <w:b/>
                          <w:sz w:val="24"/>
                          <w:szCs w:val="24"/>
                        </w:rPr>
                        <w:t xml:space="preserve"> </w:t>
                      </w:r>
                      <w:r w:rsidR="0004757B">
                        <w:rPr>
                          <w:rFonts w:asciiTheme="majorHAnsi" w:hAnsiTheme="majorHAnsi"/>
                          <w:b/>
                          <w:sz w:val="24"/>
                          <w:szCs w:val="24"/>
                        </w:rPr>
                        <w:t xml:space="preserve">May </w:t>
                      </w:r>
                      <w:r w:rsidR="00D74421">
                        <w:rPr>
                          <w:rFonts w:asciiTheme="majorHAnsi" w:hAnsiTheme="majorHAnsi"/>
                          <w:b/>
                          <w:sz w:val="24"/>
                          <w:szCs w:val="24"/>
                        </w:rPr>
                        <w:t>201</w:t>
                      </w:r>
                      <w:r w:rsidR="0004757B">
                        <w:rPr>
                          <w:rFonts w:asciiTheme="majorHAnsi" w:hAnsiTheme="majorHAnsi"/>
                          <w:b/>
                          <w:sz w:val="24"/>
                          <w:szCs w:val="24"/>
                        </w:rPr>
                        <w:t>4</w:t>
                      </w:r>
                      <w:r w:rsidR="00D74421">
                        <w:rPr>
                          <w:rFonts w:asciiTheme="majorHAnsi" w:hAnsiTheme="majorHAnsi"/>
                          <w:b/>
                          <w:sz w:val="24"/>
                          <w:szCs w:val="24"/>
                        </w:rPr>
                        <w:tab/>
                      </w:r>
                      <w:r w:rsidR="00D74421">
                        <w:rPr>
                          <w:rFonts w:asciiTheme="majorHAnsi" w:hAnsiTheme="majorHAnsi"/>
                          <w:b/>
                          <w:sz w:val="24"/>
                          <w:szCs w:val="24"/>
                        </w:rPr>
                        <w:tab/>
                      </w:r>
                    </w:p>
                    <w:p w:rsidR="0007741E" w:rsidRPr="0007741E" w:rsidRDefault="0061134C" w:rsidP="0007741E">
                      <w:pPr>
                        <w:spacing w:after="0" w:line="240" w:lineRule="auto"/>
                        <w:rPr>
                          <w:rFonts w:asciiTheme="majorHAnsi" w:hAnsiTheme="majorHAnsi"/>
                          <w:sz w:val="24"/>
                          <w:szCs w:val="24"/>
                        </w:rPr>
                      </w:pPr>
                      <w:r w:rsidRPr="0007741E">
                        <w:rPr>
                          <w:rFonts w:asciiTheme="majorHAnsi" w:hAnsiTheme="majorHAnsi"/>
                          <w:b/>
                          <w:sz w:val="24"/>
                          <w:szCs w:val="24"/>
                        </w:rPr>
                        <w:t>Submission of full paper</w:t>
                      </w:r>
                      <w:r w:rsidRPr="0007741E">
                        <w:rPr>
                          <w:rFonts w:asciiTheme="majorHAnsi" w:hAnsiTheme="majorHAnsi"/>
                          <w:b/>
                          <w:sz w:val="24"/>
                          <w:szCs w:val="24"/>
                        </w:rPr>
                        <w:tab/>
                      </w:r>
                      <w:r w:rsidRPr="0007741E">
                        <w:rPr>
                          <w:rFonts w:asciiTheme="majorHAnsi" w:hAnsiTheme="majorHAnsi"/>
                          <w:b/>
                          <w:sz w:val="24"/>
                          <w:szCs w:val="24"/>
                        </w:rPr>
                        <w:tab/>
                      </w:r>
                      <w:r w:rsidRPr="0007741E">
                        <w:rPr>
                          <w:rFonts w:asciiTheme="majorHAnsi" w:hAnsiTheme="majorHAnsi"/>
                          <w:b/>
                          <w:sz w:val="24"/>
                          <w:szCs w:val="24"/>
                        </w:rPr>
                        <w:tab/>
                      </w:r>
                      <w:r w:rsidRPr="0007741E">
                        <w:rPr>
                          <w:rFonts w:asciiTheme="majorHAnsi" w:hAnsiTheme="majorHAnsi"/>
                          <w:b/>
                          <w:sz w:val="24"/>
                          <w:szCs w:val="24"/>
                        </w:rPr>
                        <w:tab/>
                      </w:r>
                      <w:r w:rsidRPr="0007741E">
                        <w:rPr>
                          <w:rFonts w:asciiTheme="majorHAnsi" w:hAnsiTheme="majorHAnsi"/>
                          <w:b/>
                          <w:sz w:val="24"/>
                          <w:szCs w:val="24"/>
                        </w:rPr>
                        <w:tab/>
                      </w:r>
                      <w:r w:rsidRPr="0007741E">
                        <w:rPr>
                          <w:rFonts w:asciiTheme="majorHAnsi" w:hAnsiTheme="majorHAnsi"/>
                          <w:b/>
                          <w:sz w:val="24"/>
                          <w:szCs w:val="24"/>
                        </w:rPr>
                        <w:tab/>
                      </w:r>
                      <w:r w:rsidR="00D74421">
                        <w:rPr>
                          <w:rFonts w:asciiTheme="majorHAnsi" w:hAnsiTheme="majorHAnsi"/>
                          <w:b/>
                          <w:sz w:val="24"/>
                          <w:szCs w:val="24"/>
                        </w:rPr>
                        <w:tab/>
                      </w:r>
                      <w:r w:rsidRPr="0007741E">
                        <w:rPr>
                          <w:rFonts w:asciiTheme="majorHAnsi" w:hAnsiTheme="majorHAnsi"/>
                          <w:b/>
                          <w:sz w:val="24"/>
                          <w:szCs w:val="24"/>
                        </w:rPr>
                        <w:t xml:space="preserve">31 </w:t>
                      </w:r>
                      <w:r w:rsidR="0004757B">
                        <w:rPr>
                          <w:rFonts w:asciiTheme="majorHAnsi" w:hAnsiTheme="majorHAnsi"/>
                          <w:b/>
                          <w:sz w:val="24"/>
                          <w:szCs w:val="24"/>
                        </w:rPr>
                        <w:t>July</w:t>
                      </w:r>
                      <w:r w:rsidRPr="0007741E">
                        <w:rPr>
                          <w:rFonts w:asciiTheme="majorHAnsi" w:hAnsiTheme="majorHAnsi"/>
                          <w:b/>
                          <w:sz w:val="24"/>
                          <w:szCs w:val="24"/>
                        </w:rPr>
                        <w:t xml:space="preserve"> 2014</w:t>
                      </w:r>
                      <w:r w:rsidRPr="0007741E">
                        <w:rPr>
                          <w:rFonts w:asciiTheme="majorHAnsi" w:hAnsiTheme="majorHAnsi"/>
                          <w:sz w:val="24"/>
                          <w:szCs w:val="24"/>
                        </w:rPr>
                        <w:tab/>
                      </w:r>
                    </w:p>
                    <w:p w:rsidR="0007741E" w:rsidRDefault="0007741E" w:rsidP="0007741E">
                      <w:pPr>
                        <w:spacing w:after="0" w:line="240" w:lineRule="auto"/>
                        <w:ind w:left="720" w:firstLine="720"/>
                        <w:rPr>
                          <w:rFonts w:asciiTheme="majorHAnsi" w:hAnsiTheme="majorHAnsi"/>
                          <w:b/>
                          <w:sz w:val="28"/>
                          <w:szCs w:val="28"/>
                        </w:rPr>
                      </w:pPr>
                    </w:p>
                    <w:p w:rsidR="006065C5" w:rsidRDefault="0007741E" w:rsidP="006065C5">
                      <w:pPr>
                        <w:spacing w:after="0" w:line="240" w:lineRule="auto"/>
                        <w:ind w:left="720" w:firstLine="720"/>
                        <w:rPr>
                          <w:rFonts w:asciiTheme="majorHAnsi" w:hAnsiTheme="majorHAnsi"/>
                          <w:b/>
                          <w:sz w:val="28"/>
                          <w:szCs w:val="28"/>
                        </w:rPr>
                      </w:pPr>
                      <w:r w:rsidRPr="0007741E">
                        <w:rPr>
                          <w:rFonts w:asciiTheme="majorHAnsi" w:hAnsiTheme="majorHAnsi"/>
                          <w:b/>
                          <w:sz w:val="28"/>
                          <w:szCs w:val="28"/>
                        </w:rPr>
                        <w:t xml:space="preserve">For more information visit ASAE at </w:t>
                      </w:r>
                      <w:r w:rsidRPr="001E53D4">
                        <w:rPr>
                          <w:rFonts w:asciiTheme="majorHAnsi" w:hAnsiTheme="majorHAnsi"/>
                          <w:b/>
                          <w:color w:val="FF0000"/>
                          <w:sz w:val="28"/>
                          <w:szCs w:val="28"/>
                        </w:rPr>
                        <w:t>www.</w:t>
                      </w:r>
                      <w:r w:rsidR="001E53D4" w:rsidRPr="001E53D4">
                        <w:rPr>
                          <w:rFonts w:asciiTheme="majorHAnsi" w:hAnsiTheme="majorHAnsi"/>
                          <w:b/>
                          <w:color w:val="FF0000"/>
                          <w:sz w:val="28"/>
                          <w:szCs w:val="28"/>
                        </w:rPr>
                        <w:t>asaeweb.org</w:t>
                      </w:r>
                      <w:r w:rsidR="006065C5">
                        <w:rPr>
                          <w:rFonts w:asciiTheme="majorHAnsi" w:hAnsiTheme="majorHAnsi"/>
                          <w:b/>
                          <w:sz w:val="28"/>
                          <w:szCs w:val="28"/>
                        </w:rPr>
                        <w:tab/>
                      </w:r>
                    </w:p>
                    <w:p w:rsidR="0061134C" w:rsidRPr="006065C5" w:rsidRDefault="00D74421" w:rsidP="006065C5">
                      <w:pPr>
                        <w:spacing w:after="0" w:line="240" w:lineRule="auto"/>
                        <w:ind w:left="720" w:hanging="720"/>
                        <w:rPr>
                          <w:rFonts w:asciiTheme="majorHAnsi" w:hAnsiTheme="majorHAnsi"/>
                          <w:b/>
                          <w:sz w:val="16"/>
                          <w:szCs w:val="16"/>
                        </w:rPr>
                      </w:pPr>
                      <w:r w:rsidRPr="00D74421">
                        <w:rPr>
                          <w:rFonts w:asciiTheme="majorHAnsi" w:hAnsiTheme="majorHAnsi"/>
                          <w:b/>
                          <w:sz w:val="28"/>
                          <w:szCs w:val="28"/>
                        </w:rPr>
                        <w:t>Contact ASAE Secretariat</w:t>
                      </w:r>
                      <w:r w:rsidR="006065C5">
                        <w:rPr>
                          <w:rFonts w:asciiTheme="majorHAnsi" w:hAnsiTheme="majorHAnsi"/>
                          <w:b/>
                          <w:sz w:val="28"/>
                          <w:szCs w:val="28"/>
                        </w:rPr>
                        <w:t xml:space="preserve">: </w:t>
                      </w:r>
                      <w:r w:rsidRPr="00D74421">
                        <w:rPr>
                          <w:rFonts w:asciiTheme="majorHAnsi" w:hAnsiTheme="majorHAnsi"/>
                          <w:b/>
                          <w:sz w:val="28"/>
                          <w:szCs w:val="28"/>
                        </w:rPr>
                        <w:t xml:space="preserve"> </w:t>
                      </w:r>
                      <w:proofErr w:type="spellStart"/>
                      <w:r w:rsidRPr="00D74421">
                        <w:rPr>
                          <w:rFonts w:asciiTheme="majorHAnsi" w:hAnsiTheme="majorHAnsi"/>
                          <w:b/>
                          <w:sz w:val="28"/>
                          <w:szCs w:val="28"/>
                        </w:rPr>
                        <w:t>Mercedita</w:t>
                      </w:r>
                      <w:proofErr w:type="spellEnd"/>
                      <w:r w:rsidRPr="00D74421">
                        <w:rPr>
                          <w:rFonts w:asciiTheme="majorHAnsi" w:hAnsiTheme="majorHAnsi"/>
                          <w:b/>
                          <w:sz w:val="28"/>
                          <w:szCs w:val="28"/>
                        </w:rPr>
                        <w:t xml:space="preserve"> A. </w:t>
                      </w:r>
                      <w:proofErr w:type="spellStart"/>
                      <w:r w:rsidRPr="00D74421">
                        <w:rPr>
                          <w:rFonts w:asciiTheme="majorHAnsi" w:hAnsiTheme="majorHAnsi"/>
                          <w:b/>
                          <w:sz w:val="28"/>
                          <w:szCs w:val="28"/>
                        </w:rPr>
                        <w:t>Sombilla</w:t>
                      </w:r>
                      <w:proofErr w:type="spellEnd"/>
                      <w:r w:rsidRPr="00D74421">
                        <w:rPr>
                          <w:rFonts w:asciiTheme="majorHAnsi" w:hAnsiTheme="majorHAnsi"/>
                          <w:b/>
                          <w:sz w:val="28"/>
                          <w:szCs w:val="28"/>
                        </w:rPr>
                        <w:t xml:space="preserve"> at </w:t>
                      </w:r>
                      <w:hyperlink r:id="rId11" w:history="1">
                        <w:r w:rsidR="001E53D4" w:rsidRPr="001145F0">
                          <w:rPr>
                            <w:rStyle w:val="Hyperlink"/>
                            <w:rFonts w:asciiTheme="majorHAnsi" w:hAnsiTheme="majorHAnsi"/>
                            <w:b/>
                            <w:sz w:val="28"/>
                            <w:szCs w:val="28"/>
                          </w:rPr>
                          <w:t>mercysom@yahoo.com</w:t>
                        </w:r>
                      </w:hyperlink>
                    </w:p>
                    <w:p w:rsidR="006065C5" w:rsidRDefault="001E53D4" w:rsidP="00D74421">
                      <w:pPr>
                        <w:spacing w:after="0" w:line="240" w:lineRule="auto"/>
                        <w:rPr>
                          <w:rFonts w:asciiTheme="majorHAnsi" w:hAnsiTheme="majorHAnsi"/>
                          <w:b/>
                          <w:sz w:val="28"/>
                          <w:szCs w:val="28"/>
                        </w:rPr>
                      </w:pPr>
                      <w:r>
                        <w:rPr>
                          <w:rFonts w:asciiTheme="majorHAnsi" w:hAnsiTheme="majorHAnsi"/>
                          <w:b/>
                          <w:sz w:val="28"/>
                          <w:szCs w:val="28"/>
                        </w:rPr>
                        <w:t xml:space="preserve">                                                      </w:t>
                      </w:r>
                      <w:r w:rsidR="006065C5">
                        <w:rPr>
                          <w:rFonts w:asciiTheme="majorHAnsi" w:hAnsiTheme="majorHAnsi"/>
                          <w:b/>
                          <w:sz w:val="28"/>
                          <w:szCs w:val="28"/>
                        </w:rPr>
                        <w:t xml:space="preserve"> </w:t>
                      </w:r>
                      <w:r>
                        <w:rPr>
                          <w:rFonts w:asciiTheme="majorHAnsi" w:hAnsiTheme="majorHAnsi"/>
                          <w:b/>
                          <w:sz w:val="28"/>
                          <w:szCs w:val="28"/>
                        </w:rPr>
                        <w:t xml:space="preserve"> </w:t>
                      </w:r>
                      <w:proofErr w:type="spellStart"/>
                      <w:r w:rsidR="006065C5">
                        <w:rPr>
                          <w:rFonts w:asciiTheme="majorHAnsi" w:hAnsiTheme="majorHAnsi"/>
                          <w:b/>
                          <w:sz w:val="28"/>
                          <w:szCs w:val="28"/>
                        </w:rPr>
                        <w:t>Mahabub</w:t>
                      </w:r>
                      <w:proofErr w:type="spellEnd"/>
                      <w:r w:rsidR="006065C5">
                        <w:rPr>
                          <w:rFonts w:asciiTheme="majorHAnsi" w:hAnsiTheme="majorHAnsi"/>
                          <w:b/>
                          <w:sz w:val="28"/>
                          <w:szCs w:val="28"/>
                        </w:rPr>
                        <w:t xml:space="preserve"> </w:t>
                      </w:r>
                      <w:proofErr w:type="spellStart"/>
                      <w:r w:rsidR="006065C5">
                        <w:rPr>
                          <w:rFonts w:asciiTheme="majorHAnsi" w:hAnsiTheme="majorHAnsi"/>
                          <w:b/>
                          <w:sz w:val="28"/>
                          <w:szCs w:val="28"/>
                        </w:rPr>
                        <w:t>Hossain</w:t>
                      </w:r>
                      <w:proofErr w:type="spellEnd"/>
                      <w:r w:rsidR="006065C5">
                        <w:rPr>
                          <w:rFonts w:asciiTheme="majorHAnsi" w:hAnsiTheme="majorHAnsi"/>
                          <w:b/>
                          <w:sz w:val="28"/>
                          <w:szCs w:val="28"/>
                        </w:rPr>
                        <w:t xml:space="preserve"> at </w:t>
                      </w:r>
                      <w:hyperlink r:id="rId12" w:history="1">
                        <w:r w:rsidR="006065C5" w:rsidRPr="00AE12DE">
                          <w:rPr>
                            <w:rStyle w:val="Hyperlink"/>
                            <w:rFonts w:asciiTheme="majorHAnsi" w:hAnsiTheme="majorHAnsi"/>
                            <w:b/>
                            <w:sz w:val="28"/>
                            <w:szCs w:val="28"/>
                          </w:rPr>
                          <w:t>hossain.mahabub@gmail.com</w:t>
                        </w:r>
                      </w:hyperlink>
                    </w:p>
                    <w:p w:rsidR="001E53D4" w:rsidRDefault="006065C5" w:rsidP="00D74421">
                      <w:pPr>
                        <w:spacing w:after="0" w:line="240" w:lineRule="auto"/>
                        <w:rPr>
                          <w:rFonts w:asciiTheme="majorHAnsi" w:hAnsiTheme="majorHAnsi"/>
                          <w:b/>
                          <w:sz w:val="28"/>
                          <w:szCs w:val="28"/>
                        </w:rPr>
                      </w:pPr>
                      <w:r>
                        <w:rPr>
                          <w:rFonts w:asciiTheme="majorHAnsi" w:hAnsiTheme="majorHAnsi"/>
                          <w:b/>
                          <w:sz w:val="28"/>
                          <w:szCs w:val="28"/>
                        </w:rPr>
                        <w:t xml:space="preserve">                                                        </w:t>
                      </w:r>
                      <w:r w:rsidR="001E53D4">
                        <w:rPr>
                          <w:rFonts w:asciiTheme="majorHAnsi" w:hAnsiTheme="majorHAnsi"/>
                          <w:b/>
                          <w:sz w:val="28"/>
                          <w:szCs w:val="28"/>
                        </w:rPr>
                        <w:t>Mohamm</w:t>
                      </w:r>
                      <w:r w:rsidR="001F4046">
                        <w:rPr>
                          <w:rFonts w:asciiTheme="majorHAnsi" w:hAnsiTheme="majorHAnsi"/>
                          <w:b/>
                          <w:sz w:val="28"/>
                          <w:szCs w:val="28"/>
                        </w:rPr>
                        <w:t>a</w:t>
                      </w:r>
                      <w:bookmarkStart w:id="1" w:name="_GoBack"/>
                      <w:bookmarkEnd w:id="1"/>
                      <w:r w:rsidR="001E53D4">
                        <w:rPr>
                          <w:rFonts w:asciiTheme="majorHAnsi" w:hAnsiTheme="majorHAnsi"/>
                          <w:b/>
                          <w:sz w:val="28"/>
                          <w:szCs w:val="28"/>
                        </w:rPr>
                        <w:t xml:space="preserve">d Abdul </w:t>
                      </w:r>
                      <w:proofErr w:type="spellStart"/>
                      <w:r w:rsidR="001E53D4">
                        <w:rPr>
                          <w:rFonts w:asciiTheme="majorHAnsi" w:hAnsiTheme="majorHAnsi"/>
                          <w:b/>
                          <w:sz w:val="28"/>
                          <w:szCs w:val="28"/>
                        </w:rPr>
                        <w:t>Malek</w:t>
                      </w:r>
                      <w:proofErr w:type="spellEnd"/>
                      <w:r w:rsidR="001E53D4">
                        <w:rPr>
                          <w:rFonts w:asciiTheme="majorHAnsi" w:hAnsiTheme="majorHAnsi"/>
                          <w:b/>
                          <w:sz w:val="28"/>
                          <w:szCs w:val="28"/>
                        </w:rPr>
                        <w:t xml:space="preserve"> at </w:t>
                      </w:r>
                      <w:hyperlink r:id="rId13" w:history="1">
                        <w:r w:rsidR="001E53D4" w:rsidRPr="001145F0">
                          <w:rPr>
                            <w:rStyle w:val="Hyperlink"/>
                            <w:rFonts w:asciiTheme="majorHAnsi" w:hAnsiTheme="majorHAnsi"/>
                            <w:b/>
                            <w:sz w:val="28"/>
                            <w:szCs w:val="28"/>
                          </w:rPr>
                          <w:t>malekr25@gmail.com</w:t>
                        </w:r>
                      </w:hyperlink>
                    </w:p>
                    <w:p w:rsidR="001E53D4" w:rsidRPr="00D74421" w:rsidRDefault="001E53D4" w:rsidP="00D74421">
                      <w:pPr>
                        <w:spacing w:after="0" w:line="240" w:lineRule="auto"/>
                        <w:rPr>
                          <w:rFonts w:asciiTheme="majorHAnsi" w:hAnsiTheme="majorHAnsi"/>
                          <w:b/>
                          <w:sz w:val="28"/>
                          <w:szCs w:val="28"/>
                        </w:rPr>
                      </w:pPr>
                    </w:p>
                  </w:txbxContent>
                </v:textbox>
              </v:shape>
            </w:pict>
          </mc:Fallback>
        </mc:AlternateContent>
      </w:r>
      <w:r w:rsidRPr="001426B9">
        <w:rPr>
          <w:noProof/>
          <w:lang w:eastAsia="en-PH"/>
        </w:rPr>
        <mc:AlternateContent>
          <mc:Choice Requires="wps">
            <w:drawing>
              <wp:anchor distT="0" distB="0" distL="114300" distR="114300" simplePos="0" relativeHeight="251669504" behindDoc="0" locked="0" layoutInCell="1" allowOverlap="1" wp14:anchorId="17DF4830" wp14:editId="6BE11454">
                <wp:simplePos x="0" y="0"/>
                <wp:positionH relativeFrom="column">
                  <wp:posOffset>-453390</wp:posOffset>
                </wp:positionH>
                <wp:positionV relativeFrom="paragraph">
                  <wp:posOffset>285814</wp:posOffset>
                </wp:positionV>
                <wp:extent cx="6838315" cy="2819400"/>
                <wp:effectExtent l="0" t="0" r="63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2819400"/>
                        </a:xfrm>
                        <a:prstGeom prst="rect">
                          <a:avLst/>
                        </a:prstGeom>
                        <a:solidFill>
                          <a:srgbClr val="FFFFFF"/>
                        </a:solidFill>
                        <a:ln w="9525">
                          <a:noFill/>
                          <a:miter lim="800000"/>
                          <a:headEnd/>
                          <a:tailEnd/>
                        </a:ln>
                      </wps:spPr>
                      <wps:txbx>
                        <w:txbxContent>
                          <w:p w:rsidR="001426B9" w:rsidRDefault="001426B9" w:rsidP="0061134C">
                            <w:pPr>
                              <w:spacing w:after="0" w:line="240" w:lineRule="auto"/>
                              <w:jc w:val="both"/>
                              <w:rPr>
                                <w:rFonts w:asciiTheme="majorHAnsi" w:hAnsiTheme="majorHAnsi"/>
                                <w:b/>
                                <w:sz w:val="28"/>
                                <w:szCs w:val="28"/>
                              </w:rPr>
                            </w:pPr>
                            <w:r w:rsidRPr="001426B9">
                              <w:rPr>
                                <w:rFonts w:asciiTheme="majorHAnsi" w:hAnsiTheme="majorHAnsi"/>
                                <w:b/>
                                <w:sz w:val="28"/>
                                <w:szCs w:val="28"/>
                              </w:rPr>
                              <w:t>The Conference Program Committee is calling for papers that address various development issues and constraints related to structural change, farms size and productivity of farmers in Asia in the following sub-themes:</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eastAsia="Times New Roman" w:hAnsi="Baskerville Old Face" w:cs="Times New Roman"/>
                                <w:b/>
                                <w:color w:val="000000"/>
                                <w:sz w:val="28"/>
                                <w:szCs w:val="28"/>
                                <w:lang w:val="en-US"/>
                              </w:rPr>
                              <w:t>Transformation of Agrarian Structure in Asia</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eastAsia="Times New Roman" w:hAnsi="Baskerville Old Face" w:cs="Times New Roman"/>
                                <w:b/>
                                <w:color w:val="000000"/>
                                <w:sz w:val="28"/>
                                <w:szCs w:val="28"/>
                                <w:lang w:val="en-US"/>
                              </w:rPr>
                              <w:t>Farm Size and Productivity Revisited</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eastAsia="Times New Roman" w:hAnsi="Baskerville Old Face" w:cs="Times New Roman"/>
                                <w:b/>
                                <w:color w:val="000000"/>
                                <w:sz w:val="28"/>
                                <w:szCs w:val="28"/>
                                <w:lang w:val="en-US"/>
                              </w:rPr>
                              <w:t>Institutional Innovations and Development of Markets for Agricultural Services</w:t>
                            </w:r>
                          </w:p>
                          <w:p w:rsidR="001426B9" w:rsidRDefault="001426B9" w:rsidP="001426B9">
                            <w:pPr>
                              <w:pStyle w:val="ListParagraph"/>
                              <w:numPr>
                                <w:ilvl w:val="0"/>
                                <w:numId w:val="2"/>
                              </w:numPr>
                              <w:jc w:val="both"/>
                              <w:rPr>
                                <w:rFonts w:ascii="Baskerville Old Face" w:hAnsi="Baskerville Old Face"/>
                                <w:b/>
                                <w:color w:val="000000" w:themeColor="text1"/>
                                <w:sz w:val="28"/>
                                <w:szCs w:val="28"/>
                              </w:rPr>
                            </w:pPr>
                            <w:r w:rsidRPr="001426B9">
                              <w:rPr>
                                <w:rFonts w:ascii="Baskerville Old Face" w:hAnsi="Baskerville Old Face"/>
                                <w:b/>
                                <w:color w:val="000000" w:themeColor="text1"/>
                                <w:sz w:val="28"/>
                                <w:szCs w:val="28"/>
                              </w:rPr>
                              <w:t>Agricultural Value Chain: Linking Small Farmers to Markets</w:t>
                            </w:r>
                          </w:p>
                          <w:p w:rsidR="001E53D4" w:rsidRPr="001426B9" w:rsidRDefault="001E53D4" w:rsidP="001426B9">
                            <w:pPr>
                              <w:pStyle w:val="ListParagraph"/>
                              <w:numPr>
                                <w:ilvl w:val="0"/>
                                <w:numId w:val="2"/>
                              </w:numPr>
                              <w:jc w:val="both"/>
                              <w:rPr>
                                <w:rFonts w:ascii="Baskerville Old Face" w:hAnsi="Baskerville Old Face"/>
                                <w:b/>
                                <w:color w:val="000000" w:themeColor="text1"/>
                                <w:sz w:val="28"/>
                                <w:szCs w:val="28"/>
                              </w:rPr>
                            </w:pPr>
                            <w:r>
                              <w:rPr>
                                <w:rFonts w:ascii="Baskerville Old Face" w:hAnsi="Baskerville Old Face"/>
                                <w:b/>
                                <w:color w:val="000000" w:themeColor="text1"/>
                                <w:sz w:val="28"/>
                                <w:szCs w:val="28"/>
                              </w:rPr>
                              <w:t>Migration, Gender and farming Systems</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hAnsi="Baskerville Old Face"/>
                                <w:b/>
                                <w:color w:val="000000" w:themeColor="text1"/>
                                <w:sz w:val="28"/>
                                <w:szCs w:val="28"/>
                              </w:rPr>
                              <w:t>Rural Non-farm Economy: Multi-Occupation Strategy for Sustaining Livelihoods</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eastAsia="Times New Roman" w:hAnsi="Baskerville Old Face" w:cs="Times New Roman"/>
                                <w:b/>
                                <w:color w:val="000000"/>
                                <w:sz w:val="28"/>
                                <w:szCs w:val="28"/>
                                <w:lang w:val="en-US"/>
                              </w:rPr>
                              <w:t>Lessons from Agricultural Policy Adopted by Japan and South Korea</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eastAsia="Times New Roman" w:hAnsi="Baskerville Old Face" w:cs="Times New Roman"/>
                                <w:b/>
                                <w:color w:val="000000"/>
                                <w:sz w:val="28"/>
                                <w:szCs w:val="28"/>
                                <w:lang w:val="en-US"/>
                              </w:rPr>
                              <w:t>Public Policy for Supporting Small Farms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5.7pt;margin-top:22.5pt;width:538.45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9OJAIAACQEAAAOAAAAZHJzL2Uyb0RvYy54bWysU9uO2yAQfa/Uf0C8N3a8SZp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ywdwUlhmns&#10;0ZMYAvkAAykiPb31JUY9WowLA15jaCrV2wfgPz0xsO2Y2Ys756DvBGswvWl8mV09HXF8BKn7L9Dg&#10;N+wQIAENrdORO2SDIDq26fnSmpgKx8vF8mZ5M51TwtFXLKerWZ6al7Hy/Nw6Hz4J0CQeKuqw9wme&#10;HR98iOmw8hwSf/OgZLOTSiXD7eutcuTIUCe7tFIFr8KUIX1FV/NinpANxPdJQloG1LGSuqLLPK5R&#10;WZGOj6ZJIYFJNZ4xE2VO/ERKRnLCUA+pE4sz7TU0z0iYg1G2OGZ46MD9pqRHyVbU/zowJyhRnw2S&#10;vprOZlHjyZjN3xdouGtPfe1hhiNURQMl43Eb0lxEOgzcYXNamWiLXRwzOaWMUkxsnsYmav3aTlF/&#10;hnvzAgAA//8DAFBLAwQUAAYACAAAACEAZHv//t8AAAALAQAADwAAAGRycy9kb3ducmV2LnhtbEyP&#10;wU7DMAyG70i8Q2QkLmhLhtp1K00nQAJx3dgDuI3XVjRO1WRr9/ZkJzja/vT7+4vdbHtxodF3jjWs&#10;lgoEce1Mx42G4/fHYgPCB2SDvWPScCUPu/L+rsDcuIn3dDmERsQQ9jlqaEMYcil93ZJFv3QDcbyd&#10;3GgxxHFspBlxiuG2l89KraXFjuOHFgd6b6n+OZythtPX9JRup+ozHLN9sn7DLqvcVevHh/n1BUSg&#10;OfzBcNOP6lBGp8qd2XjRa1hkqySiGpI0droBSqUpiCpuNlsFsizk/w7lLwAAAP//AwBQSwECLQAU&#10;AAYACAAAACEAtoM4kv4AAADhAQAAEwAAAAAAAAAAAAAAAAAAAAAAW0NvbnRlbnRfVHlwZXNdLnht&#10;bFBLAQItABQABgAIAAAAIQA4/SH/1gAAAJQBAAALAAAAAAAAAAAAAAAAAC8BAABfcmVscy8ucmVs&#10;c1BLAQItABQABgAIAAAAIQBNR39OJAIAACQEAAAOAAAAAAAAAAAAAAAAAC4CAABkcnMvZTJvRG9j&#10;LnhtbFBLAQItABQABgAIAAAAIQBke//+3wAAAAsBAAAPAAAAAAAAAAAAAAAAAH4EAABkcnMvZG93&#10;bnJldi54bWxQSwUGAAAAAAQABADzAAAAigUAAAAA&#10;" stroked="f">
                <v:textbox>
                  <w:txbxContent>
                    <w:p w:rsidR="001426B9" w:rsidRDefault="001426B9" w:rsidP="0061134C">
                      <w:pPr>
                        <w:spacing w:after="0" w:line="240" w:lineRule="auto"/>
                        <w:jc w:val="both"/>
                        <w:rPr>
                          <w:rFonts w:asciiTheme="majorHAnsi" w:hAnsiTheme="majorHAnsi"/>
                          <w:b/>
                          <w:sz w:val="28"/>
                          <w:szCs w:val="28"/>
                        </w:rPr>
                      </w:pPr>
                      <w:r w:rsidRPr="001426B9">
                        <w:rPr>
                          <w:rFonts w:asciiTheme="majorHAnsi" w:hAnsiTheme="majorHAnsi"/>
                          <w:b/>
                          <w:sz w:val="28"/>
                          <w:szCs w:val="28"/>
                        </w:rPr>
                        <w:t>The Conference Program Committee is calling for papers that address various development issues and constraints related to structural change, farms size and productivity of farmers in Asia in the following sub-themes:</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eastAsia="Times New Roman" w:hAnsi="Baskerville Old Face" w:cs="Times New Roman"/>
                          <w:b/>
                          <w:color w:val="000000"/>
                          <w:sz w:val="28"/>
                          <w:szCs w:val="28"/>
                          <w:lang w:val="en-US"/>
                        </w:rPr>
                        <w:t>Transformation of Agrarian Structure in Asia</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eastAsia="Times New Roman" w:hAnsi="Baskerville Old Face" w:cs="Times New Roman"/>
                          <w:b/>
                          <w:color w:val="000000"/>
                          <w:sz w:val="28"/>
                          <w:szCs w:val="28"/>
                          <w:lang w:val="en-US"/>
                        </w:rPr>
                        <w:t>Farm Size and Productivity Revisited</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eastAsia="Times New Roman" w:hAnsi="Baskerville Old Face" w:cs="Times New Roman"/>
                          <w:b/>
                          <w:color w:val="000000"/>
                          <w:sz w:val="28"/>
                          <w:szCs w:val="28"/>
                          <w:lang w:val="en-US"/>
                        </w:rPr>
                        <w:t>Institutional Innovations and Development of Markets for Agricultural Services</w:t>
                      </w:r>
                    </w:p>
                    <w:p w:rsidR="001426B9" w:rsidRDefault="001426B9" w:rsidP="001426B9">
                      <w:pPr>
                        <w:pStyle w:val="ListParagraph"/>
                        <w:numPr>
                          <w:ilvl w:val="0"/>
                          <w:numId w:val="2"/>
                        </w:numPr>
                        <w:jc w:val="both"/>
                        <w:rPr>
                          <w:rFonts w:ascii="Baskerville Old Face" w:hAnsi="Baskerville Old Face"/>
                          <w:b/>
                          <w:color w:val="000000" w:themeColor="text1"/>
                          <w:sz w:val="28"/>
                          <w:szCs w:val="28"/>
                        </w:rPr>
                      </w:pPr>
                      <w:r w:rsidRPr="001426B9">
                        <w:rPr>
                          <w:rFonts w:ascii="Baskerville Old Face" w:hAnsi="Baskerville Old Face"/>
                          <w:b/>
                          <w:color w:val="000000" w:themeColor="text1"/>
                          <w:sz w:val="28"/>
                          <w:szCs w:val="28"/>
                        </w:rPr>
                        <w:t>Agricultural Value Chain: Linking Small Farmers to Markets</w:t>
                      </w:r>
                    </w:p>
                    <w:p w:rsidR="001E53D4" w:rsidRPr="001426B9" w:rsidRDefault="001E53D4" w:rsidP="001426B9">
                      <w:pPr>
                        <w:pStyle w:val="ListParagraph"/>
                        <w:numPr>
                          <w:ilvl w:val="0"/>
                          <w:numId w:val="2"/>
                        </w:numPr>
                        <w:jc w:val="both"/>
                        <w:rPr>
                          <w:rFonts w:ascii="Baskerville Old Face" w:hAnsi="Baskerville Old Face"/>
                          <w:b/>
                          <w:color w:val="000000" w:themeColor="text1"/>
                          <w:sz w:val="28"/>
                          <w:szCs w:val="28"/>
                        </w:rPr>
                      </w:pPr>
                      <w:r>
                        <w:rPr>
                          <w:rFonts w:ascii="Baskerville Old Face" w:hAnsi="Baskerville Old Face"/>
                          <w:b/>
                          <w:color w:val="000000" w:themeColor="text1"/>
                          <w:sz w:val="28"/>
                          <w:szCs w:val="28"/>
                        </w:rPr>
                        <w:t>Migration, Gender and farming Systems</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hAnsi="Baskerville Old Face"/>
                          <w:b/>
                          <w:color w:val="000000" w:themeColor="text1"/>
                          <w:sz w:val="28"/>
                          <w:szCs w:val="28"/>
                        </w:rPr>
                        <w:t>Rural Non-farm Economy: Multi-Occupation Strategy for Sustaining Livelihoods</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eastAsia="Times New Roman" w:hAnsi="Baskerville Old Face" w:cs="Times New Roman"/>
                          <w:b/>
                          <w:color w:val="000000"/>
                          <w:sz w:val="28"/>
                          <w:szCs w:val="28"/>
                          <w:lang w:val="en-US"/>
                        </w:rPr>
                        <w:t>Lessons from Agricultural Policy Adopted by Japan and South Korea</w:t>
                      </w:r>
                    </w:p>
                    <w:p w:rsidR="001426B9" w:rsidRPr="001426B9" w:rsidRDefault="001426B9" w:rsidP="001426B9">
                      <w:pPr>
                        <w:pStyle w:val="ListParagraph"/>
                        <w:numPr>
                          <w:ilvl w:val="0"/>
                          <w:numId w:val="2"/>
                        </w:numPr>
                        <w:rPr>
                          <w:rFonts w:asciiTheme="majorHAnsi" w:hAnsiTheme="majorHAnsi"/>
                          <w:sz w:val="28"/>
                          <w:szCs w:val="28"/>
                        </w:rPr>
                      </w:pPr>
                      <w:r w:rsidRPr="001426B9">
                        <w:rPr>
                          <w:rFonts w:ascii="Baskerville Old Face" w:eastAsia="Times New Roman" w:hAnsi="Baskerville Old Face" w:cs="Times New Roman"/>
                          <w:b/>
                          <w:color w:val="000000"/>
                          <w:sz w:val="28"/>
                          <w:szCs w:val="28"/>
                          <w:lang w:val="en-US"/>
                        </w:rPr>
                        <w:t>Public Policy for Supporting Small Farms</w:t>
                      </w:r>
                    </w:p>
                  </w:txbxContent>
                </v:textbox>
              </v:shape>
            </w:pict>
          </mc:Fallback>
        </mc:AlternateContent>
      </w:r>
      <w:r w:rsidR="0007741E" w:rsidRPr="00263BB9">
        <w:rPr>
          <w:noProof/>
          <w:lang w:eastAsia="en-PH"/>
        </w:rPr>
        <mc:AlternateContent>
          <mc:Choice Requires="wps">
            <w:drawing>
              <wp:anchor distT="0" distB="0" distL="114300" distR="114300" simplePos="0" relativeHeight="251675648" behindDoc="0" locked="0" layoutInCell="1" allowOverlap="1" wp14:anchorId="63ED9EF0" wp14:editId="2DF75274">
                <wp:simplePos x="0" y="0"/>
                <wp:positionH relativeFrom="column">
                  <wp:posOffset>-899032</wp:posOffset>
                </wp:positionH>
                <wp:positionV relativeFrom="paragraph">
                  <wp:posOffset>3022707</wp:posOffset>
                </wp:positionV>
                <wp:extent cx="7291705" cy="445674"/>
                <wp:effectExtent l="171450" t="228600" r="385445" b="259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1705" cy="445674"/>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headEnd/>
                          <a:tailEnd/>
                        </a:ln>
                        <a:effectLst>
                          <a:outerShdw blurRad="228600" dir="14220000" kx="-1200000" algn="bl" rotWithShape="0">
                            <a:prstClr val="black"/>
                          </a:outerShdw>
                        </a:effectLst>
                        <a:scene3d>
                          <a:camera prst="orthographicFront"/>
                          <a:lightRig rig="freezing" dir="t"/>
                        </a:scene3d>
                      </wps:spPr>
                      <wps:txbx>
                        <w:txbxContent>
                          <w:p w:rsidR="0007741E" w:rsidRPr="00D74421" w:rsidRDefault="0007741E" w:rsidP="0007741E">
                            <w:pPr>
                              <w:rPr>
                                <w:rFonts w:ascii="Baskerville Old Face" w:hAnsi="Baskerville Old Face"/>
                                <w:b/>
                                <w:color w:val="000000" w:themeColor="tex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Baskerville Old Face" w:hAnsi="Baskerville Old Face"/>
                                <w:b/>
                                <w:color w:val="000000" w:themeColor="text1"/>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74421">
                              <w:rPr>
                                <w:rFonts w:ascii="Baskerville Old Face" w:hAnsi="Baskerville Old Face"/>
                                <w:b/>
                                <w:color w:val="000000" w:themeColor="tex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Important dates to remember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0.8pt;margin-top:238pt;width:574.15pt;height: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qGwMAANsGAAAOAAAAZHJzL2Uyb0RvYy54bWysVdtu2zAMfR+wfxD03sZ2naQN6hRtswwD&#10;dkPbYc+0LNtCZcmTlDrt14+SnDTbsGG3F4OiqEMe3nx+se0keeDGCq0Kmh4nlHDFdCVUU9BPd+uj&#10;U0qsA1WB1IoX9JFberF8+eJ86Bc8062WFTcEQZRdDH1BW+f6xWRiWcs7sMe65wova206cHg0zaQy&#10;MCB6JydZkswmgzZVbzTj1qJ2FS/pMuDXNWfuQ11b7ogsKMbmwteEb+m/k+U5LBoDfSvYGAb8RRQd&#10;CIVO91ArcEA2RvwA1QlmtNW1O2a6m+i6FowHDsgmTb5jc9tCzwMXTI7t92my/w+WvX/4aIiosHYz&#10;ShR0WKM7vnXkSm9J5tMz9HaBVrc92rktqtE0ULX9W83uLVH6ugXV8Etj9NByqDC81L+cHDyNONaD&#10;lMM7XaEb2DgdgLa16XzuMBsE0bFMj/vS+FAYKufZWTpPppQwvMvz6WyeBxew2L3ujXWvue6IFwpq&#10;sPQBHR7eWuejgcXOZCxUtRZSBtmiSRRIrzH8JBI0TXktDXkAbJ58fZperYLeCeWicjZLkrGHLDik&#10;FdWpVwc9OrURJQTQ2EMv02DlNaPNLzwh5X/wlHpPv0sqO/lzV8iz2SVRCkWwHwo6zaNbYhlIji22&#10;SwnO2z73UpGhoJm3xeICroBagkOx6/GFVQ0lIBvcLcyZWBUtxf71zxJnW6h4TGfMcmyAw1rYQxzf&#10;GSuwbXwSruJq8P38SlX4HBYOhIwy0pXKq3hYMWP36I3j5ratBlLKjbkBjD/LTrEXKKkE7pw0z3Bl&#10;+eM9dvRRGg54ivxKSYnR7rNwbZj7XRf60PZdWEpg92Pj792F1vomEsu44ieVj5DhSBsYh0Ib1+px&#10;262NVi6SlKJp3Y1oiBFYttpw/oS7dIw62Pg+3mGGsfaTHGfabcttWCBzD+ZHvtTVI845kvEc/N8B&#10;hVabJ0oG3LRY1S8bMJwS+UbhsJ2leY5mLhzy6TzDgzm8KQ9vQDGEKii2SBSvXVjnnqvSl7hTahHG&#10;/TmScRPhBo1DGLe9X9GH52D1/E9afgUAAP//AwBQSwMEFAAGAAgAAAAhAEb2d2LhAAAADQEAAA8A&#10;AABkcnMvZG93bnJldi54bWxMj8tOhEAQRfcm/kOnTNzNNCAyBmkmExMWGuKD8QN66BKI/SB0M+Df&#10;W7PSZaVO7j232K9GszNOfnBWQLyNgKFtnRpsJ+DzWG0egPkgrZLaWRTwgx725fVVIXPlFvuB5yZ0&#10;jEKsz6WAPoQx59y3PRrpt25ES78vNxkZ6Jw6ria5ULjRPImijBs5WGro5YhPPbbfzWwEzNXbXVMf&#10;25dFDwf5+pzUVfReC3F7sx4egQVcwx8MF31Sh5KcTm62yjMtYBOncUasgHSX0aoLQoU7YCcB92mW&#10;AC8L/n9F+QsAAP//AwBQSwECLQAUAAYACAAAACEAtoM4kv4AAADhAQAAEwAAAAAAAAAAAAAAAAAA&#10;AAAAW0NvbnRlbnRfVHlwZXNdLnhtbFBLAQItABQABgAIAAAAIQA4/SH/1gAAAJQBAAALAAAAAAAA&#10;AAAAAAAAAC8BAABfcmVscy8ucmVsc1BLAQItABQABgAIAAAAIQCi/mcqGwMAANsGAAAOAAAAAAAA&#10;AAAAAAAAAC4CAABkcnMvZTJvRG9jLnhtbFBLAQItABQABgAIAAAAIQBG9ndi4QAAAA0BAAAPAAAA&#10;AAAAAAAAAAAAAHUFAABkcnMvZG93bnJldi54bWxQSwUGAAAAAAQABADzAAAAgwYAAAAA&#10;" fillcolor="#9ab5e4" strokecolor="#385d8a" strokeweight="2pt">
                <v:fill color2="#e1e8f5" colors="0 #9ab5e4;.5 #c2d1ed;1 #e1e8f5" focus="100%" type="gradient">
                  <o:fill v:ext="view" type="gradientUnscaled"/>
                </v:fill>
                <v:shadow on="t" type="perspective" color="black" origin="-.5,.5" offset="0,0" matrix=",-23853f"/>
                <v:textbox>
                  <w:txbxContent>
                    <w:p w:rsidR="0007741E" w:rsidRPr="00D74421" w:rsidRDefault="0007741E" w:rsidP="0007741E">
                      <w:pPr>
                        <w:rPr>
                          <w:rFonts w:ascii="Baskerville Old Face" w:hAnsi="Baskerville Old Face"/>
                          <w:b/>
                          <w:color w:val="000000" w:themeColor="tex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Baskerville Old Face" w:hAnsi="Baskerville Old Face"/>
                          <w:b/>
                          <w:color w:val="000000" w:themeColor="text1"/>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74421">
                        <w:rPr>
                          <w:rFonts w:ascii="Baskerville Old Face" w:hAnsi="Baskerville Old Face"/>
                          <w:b/>
                          <w:color w:val="000000" w:themeColor="text1"/>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Important dates to remember</w:t>
                      </w:r>
                    </w:p>
                  </w:txbxContent>
                </v:textbox>
              </v:shape>
            </w:pict>
          </mc:Fallback>
        </mc:AlternateContent>
      </w:r>
    </w:p>
    <w:sectPr w:rsidR="00CF4B32" w:rsidRPr="00263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7760"/>
    <w:multiLevelType w:val="hybridMultilevel"/>
    <w:tmpl w:val="A33234A6"/>
    <w:lvl w:ilvl="0" w:tplc="34090001">
      <w:start w:val="1"/>
      <w:numFmt w:val="bullet"/>
      <w:lvlText w:val=""/>
      <w:lvlJc w:val="left"/>
      <w:pPr>
        <w:ind w:left="805" w:hanging="360"/>
      </w:pPr>
      <w:rPr>
        <w:rFonts w:ascii="Symbol" w:hAnsi="Symbol" w:hint="default"/>
      </w:rPr>
    </w:lvl>
    <w:lvl w:ilvl="1" w:tplc="34090003" w:tentative="1">
      <w:start w:val="1"/>
      <w:numFmt w:val="bullet"/>
      <w:lvlText w:val="o"/>
      <w:lvlJc w:val="left"/>
      <w:pPr>
        <w:ind w:left="1525" w:hanging="360"/>
      </w:pPr>
      <w:rPr>
        <w:rFonts w:ascii="Courier New" w:hAnsi="Courier New" w:cs="Courier New" w:hint="default"/>
      </w:rPr>
    </w:lvl>
    <w:lvl w:ilvl="2" w:tplc="34090005" w:tentative="1">
      <w:start w:val="1"/>
      <w:numFmt w:val="bullet"/>
      <w:lvlText w:val=""/>
      <w:lvlJc w:val="left"/>
      <w:pPr>
        <w:ind w:left="2245" w:hanging="360"/>
      </w:pPr>
      <w:rPr>
        <w:rFonts w:ascii="Wingdings" w:hAnsi="Wingdings" w:hint="default"/>
      </w:rPr>
    </w:lvl>
    <w:lvl w:ilvl="3" w:tplc="34090001" w:tentative="1">
      <w:start w:val="1"/>
      <w:numFmt w:val="bullet"/>
      <w:lvlText w:val=""/>
      <w:lvlJc w:val="left"/>
      <w:pPr>
        <w:ind w:left="2965" w:hanging="360"/>
      </w:pPr>
      <w:rPr>
        <w:rFonts w:ascii="Symbol" w:hAnsi="Symbol" w:hint="default"/>
      </w:rPr>
    </w:lvl>
    <w:lvl w:ilvl="4" w:tplc="34090003" w:tentative="1">
      <w:start w:val="1"/>
      <w:numFmt w:val="bullet"/>
      <w:lvlText w:val="o"/>
      <w:lvlJc w:val="left"/>
      <w:pPr>
        <w:ind w:left="3685" w:hanging="360"/>
      </w:pPr>
      <w:rPr>
        <w:rFonts w:ascii="Courier New" w:hAnsi="Courier New" w:cs="Courier New" w:hint="default"/>
      </w:rPr>
    </w:lvl>
    <w:lvl w:ilvl="5" w:tplc="34090005" w:tentative="1">
      <w:start w:val="1"/>
      <w:numFmt w:val="bullet"/>
      <w:lvlText w:val=""/>
      <w:lvlJc w:val="left"/>
      <w:pPr>
        <w:ind w:left="4405" w:hanging="360"/>
      </w:pPr>
      <w:rPr>
        <w:rFonts w:ascii="Wingdings" w:hAnsi="Wingdings" w:hint="default"/>
      </w:rPr>
    </w:lvl>
    <w:lvl w:ilvl="6" w:tplc="34090001" w:tentative="1">
      <w:start w:val="1"/>
      <w:numFmt w:val="bullet"/>
      <w:lvlText w:val=""/>
      <w:lvlJc w:val="left"/>
      <w:pPr>
        <w:ind w:left="5125" w:hanging="360"/>
      </w:pPr>
      <w:rPr>
        <w:rFonts w:ascii="Symbol" w:hAnsi="Symbol" w:hint="default"/>
      </w:rPr>
    </w:lvl>
    <w:lvl w:ilvl="7" w:tplc="34090003" w:tentative="1">
      <w:start w:val="1"/>
      <w:numFmt w:val="bullet"/>
      <w:lvlText w:val="o"/>
      <w:lvlJc w:val="left"/>
      <w:pPr>
        <w:ind w:left="5845" w:hanging="360"/>
      </w:pPr>
      <w:rPr>
        <w:rFonts w:ascii="Courier New" w:hAnsi="Courier New" w:cs="Courier New" w:hint="default"/>
      </w:rPr>
    </w:lvl>
    <w:lvl w:ilvl="8" w:tplc="34090005" w:tentative="1">
      <w:start w:val="1"/>
      <w:numFmt w:val="bullet"/>
      <w:lvlText w:val=""/>
      <w:lvlJc w:val="left"/>
      <w:pPr>
        <w:ind w:left="6565" w:hanging="360"/>
      </w:pPr>
      <w:rPr>
        <w:rFonts w:ascii="Wingdings" w:hAnsi="Wingdings" w:hint="default"/>
      </w:rPr>
    </w:lvl>
  </w:abstractNum>
  <w:abstractNum w:abstractNumId="1">
    <w:nsid w:val="67C70700"/>
    <w:multiLevelType w:val="hybridMultilevel"/>
    <w:tmpl w:val="505668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20"/>
    <w:rsid w:val="0004757B"/>
    <w:rsid w:val="0007741E"/>
    <w:rsid w:val="00083F20"/>
    <w:rsid w:val="001426B9"/>
    <w:rsid w:val="001E53D4"/>
    <w:rsid w:val="001F4046"/>
    <w:rsid w:val="00263BB9"/>
    <w:rsid w:val="0053129E"/>
    <w:rsid w:val="006065C5"/>
    <w:rsid w:val="0061134C"/>
    <w:rsid w:val="00764B16"/>
    <w:rsid w:val="008961DF"/>
    <w:rsid w:val="009566E6"/>
    <w:rsid w:val="00BF19F6"/>
    <w:rsid w:val="00CE78DD"/>
    <w:rsid w:val="00CF4B32"/>
    <w:rsid w:val="00D7442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B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66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F20"/>
    <w:rPr>
      <w:rFonts w:ascii="Tahoma" w:hAnsi="Tahoma" w:cs="Tahoma"/>
      <w:sz w:val="16"/>
      <w:szCs w:val="16"/>
    </w:rPr>
  </w:style>
  <w:style w:type="paragraph" w:styleId="Quote">
    <w:name w:val="Quote"/>
    <w:basedOn w:val="Normal"/>
    <w:next w:val="Normal"/>
    <w:link w:val="QuoteChar"/>
    <w:uiPriority w:val="29"/>
    <w:qFormat/>
    <w:rsid w:val="00083F20"/>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083F20"/>
    <w:rPr>
      <w:rFonts w:eastAsiaTheme="minorEastAsia"/>
      <w:i/>
      <w:iCs/>
      <w:color w:val="000000" w:themeColor="text1"/>
      <w:lang w:val="en-US" w:eastAsia="ja-JP"/>
    </w:rPr>
  </w:style>
  <w:style w:type="character" w:customStyle="1" w:styleId="Heading1Char">
    <w:name w:val="Heading 1 Char"/>
    <w:basedOn w:val="DefaultParagraphFont"/>
    <w:link w:val="Heading1"/>
    <w:uiPriority w:val="9"/>
    <w:rsid w:val="00263B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66E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566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66E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426B9"/>
    <w:pPr>
      <w:ind w:left="720"/>
      <w:contextualSpacing/>
    </w:pPr>
  </w:style>
  <w:style w:type="character" w:styleId="Hyperlink">
    <w:name w:val="Hyperlink"/>
    <w:basedOn w:val="DefaultParagraphFont"/>
    <w:uiPriority w:val="99"/>
    <w:unhideWhenUsed/>
    <w:rsid w:val="001E53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B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66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F20"/>
    <w:rPr>
      <w:rFonts w:ascii="Tahoma" w:hAnsi="Tahoma" w:cs="Tahoma"/>
      <w:sz w:val="16"/>
      <w:szCs w:val="16"/>
    </w:rPr>
  </w:style>
  <w:style w:type="paragraph" w:styleId="Quote">
    <w:name w:val="Quote"/>
    <w:basedOn w:val="Normal"/>
    <w:next w:val="Normal"/>
    <w:link w:val="QuoteChar"/>
    <w:uiPriority w:val="29"/>
    <w:qFormat/>
    <w:rsid w:val="00083F20"/>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083F20"/>
    <w:rPr>
      <w:rFonts w:eastAsiaTheme="minorEastAsia"/>
      <w:i/>
      <w:iCs/>
      <w:color w:val="000000" w:themeColor="text1"/>
      <w:lang w:val="en-US" w:eastAsia="ja-JP"/>
    </w:rPr>
  </w:style>
  <w:style w:type="character" w:customStyle="1" w:styleId="Heading1Char">
    <w:name w:val="Heading 1 Char"/>
    <w:basedOn w:val="DefaultParagraphFont"/>
    <w:link w:val="Heading1"/>
    <w:uiPriority w:val="9"/>
    <w:rsid w:val="00263B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66E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566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66E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426B9"/>
    <w:pPr>
      <w:ind w:left="720"/>
      <w:contextualSpacing/>
    </w:pPr>
  </w:style>
  <w:style w:type="character" w:styleId="Hyperlink">
    <w:name w:val="Hyperlink"/>
    <w:basedOn w:val="DefaultParagraphFont"/>
    <w:uiPriority w:val="99"/>
    <w:unhideWhenUsed/>
    <w:rsid w:val="001E5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ysom@yahoo.com" TargetMode="External"/><Relationship Id="rId13" Type="http://schemas.openxmlformats.org/officeDocument/2006/relationships/hyperlink" Target="mailto:malekr25@gmail.com" TargetMode="Externa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hyperlink" Target="mailto:hossain.mahabu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mercysom@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lekr25@gmail.com" TargetMode="External"/><Relationship Id="rId4" Type="http://schemas.openxmlformats.org/officeDocument/2006/relationships/settings" Target="settings.xml"/><Relationship Id="rId9" Type="http://schemas.openxmlformats.org/officeDocument/2006/relationships/hyperlink" Target="mailto:hossain.mahabub@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dc:creator>
  <cp:lastModifiedBy>NEDA</cp:lastModifiedBy>
  <cp:revision>7</cp:revision>
  <dcterms:created xsi:type="dcterms:W3CDTF">2013-10-31T00:52:00Z</dcterms:created>
  <dcterms:modified xsi:type="dcterms:W3CDTF">2013-11-10T11:58:00Z</dcterms:modified>
</cp:coreProperties>
</file>