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11" w:rsidRPr="004954C2" w:rsidRDefault="00060CAB" w:rsidP="004954C2">
      <w:pPr>
        <w:jc w:val="center"/>
        <w:rPr>
          <w:rFonts w:ascii="Times New Roman" w:eastAsia="ＭＳ ゴシック" w:hAnsi="Times New Roman"/>
          <w:b/>
          <w:sz w:val="24"/>
        </w:rPr>
      </w:pPr>
      <w:r w:rsidRPr="004954C2">
        <w:rPr>
          <w:rFonts w:ascii="Times New Roman" w:eastAsia="ＭＳ ゴシック" w:hAnsi="Times New Roman"/>
          <w:b/>
          <w:sz w:val="24"/>
        </w:rPr>
        <w:t>Guidelines for Submission</w:t>
      </w:r>
      <w:r w:rsidR="00DB4BAD" w:rsidRPr="004954C2">
        <w:rPr>
          <w:rFonts w:ascii="Times New Roman" w:eastAsia="ＭＳ ゴシック" w:hAnsi="Times New Roman"/>
          <w:b/>
          <w:sz w:val="24"/>
        </w:rPr>
        <w:t xml:space="preserve"> for </w:t>
      </w:r>
      <w:r w:rsidR="00DB4BAD" w:rsidRPr="004954C2">
        <w:rPr>
          <w:rFonts w:ascii="Times New Roman" w:eastAsia="ＭＳ ゴシック" w:hAnsi="Times New Roman"/>
          <w:b/>
          <w:i/>
          <w:sz w:val="24"/>
        </w:rPr>
        <w:t>JJRE</w:t>
      </w:r>
      <w:r w:rsidR="00DB4BAD" w:rsidRPr="004954C2">
        <w:rPr>
          <w:rFonts w:ascii="Times New Roman" w:eastAsia="ＭＳ ゴシック" w:hAnsi="Times New Roman"/>
          <w:b/>
          <w:sz w:val="24"/>
        </w:rPr>
        <w:t xml:space="preserve"> </w:t>
      </w:r>
      <w:r w:rsidR="00DB4BAD" w:rsidRPr="004954C2">
        <w:rPr>
          <w:rFonts w:ascii="Times New Roman" w:eastAsia="ＭＳ ゴシック" w:hAnsi="Times New Roman"/>
          <w:b/>
          <w:sz w:val="24"/>
          <w:u w:val="single"/>
        </w:rPr>
        <w:t>Research Letters</w:t>
      </w:r>
      <w:r w:rsidR="00DB4BAD" w:rsidRPr="004954C2">
        <w:rPr>
          <w:rFonts w:ascii="Times New Roman" w:eastAsia="ＭＳ ゴシック" w:hAnsi="Times New Roman"/>
          <w:b/>
          <w:sz w:val="24"/>
        </w:rPr>
        <w:t xml:space="preserve">, </w:t>
      </w:r>
      <w:r w:rsidR="001D0BBA" w:rsidRPr="004954C2">
        <w:rPr>
          <w:rFonts w:ascii="Times New Roman" w:eastAsia="ＭＳ ゴシック" w:hAnsi="Times New Roman"/>
          <w:b/>
          <w:sz w:val="24"/>
        </w:rPr>
        <w:t>2015</w:t>
      </w:r>
    </w:p>
    <w:p w:rsidR="00E0335E" w:rsidRPr="004954C2" w:rsidRDefault="00E0335E" w:rsidP="00D74111">
      <w:pPr>
        <w:jc w:val="left"/>
        <w:rPr>
          <w:rFonts w:ascii="Times New Roman" w:eastAsia="ＭＳ ゴシック" w:hAnsi="Times New Roman"/>
          <w:b/>
          <w:sz w:val="24"/>
        </w:rPr>
      </w:pPr>
    </w:p>
    <w:p w:rsidR="001D0BBA" w:rsidRPr="004954C2" w:rsidRDefault="004954C2" w:rsidP="00DB4BAD">
      <w:pPr>
        <w:numPr>
          <w:ilvl w:val="0"/>
          <w:numId w:val="4"/>
        </w:numPr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b/>
          <w:szCs w:val="21"/>
        </w:rPr>
        <w:t>Qualification of submission</w:t>
      </w:r>
    </w:p>
    <w:p w:rsidR="007C43E0" w:rsidRPr="004954C2" w:rsidRDefault="007C43E0" w:rsidP="007C43E0">
      <w:pPr>
        <w:ind w:left="360"/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The first and corresponding author</w:t>
      </w:r>
      <w:r w:rsidR="004954C2">
        <w:rPr>
          <w:rFonts w:ascii="Times New Roman" w:eastAsia="ＭＳ Ｐゴシック" w:hAnsi="Times New Roman"/>
          <w:szCs w:val="21"/>
        </w:rPr>
        <w:t>s</w:t>
      </w:r>
      <w:r w:rsidRPr="004954C2">
        <w:rPr>
          <w:rFonts w:ascii="Times New Roman" w:eastAsia="ＭＳ Ｐゴシック" w:hAnsi="Times New Roman"/>
          <w:szCs w:val="21"/>
        </w:rPr>
        <w:t xml:space="preserve"> must be</w:t>
      </w:r>
      <w:r w:rsidR="009D2541" w:rsidRPr="004954C2">
        <w:rPr>
          <w:rFonts w:ascii="Times New Roman" w:eastAsia="ＭＳ Ｐゴシック" w:hAnsi="Times New Roman"/>
          <w:szCs w:val="21"/>
        </w:rPr>
        <w:t xml:space="preserve"> members of the Agricultural</w:t>
      </w:r>
      <w:r w:rsidRPr="004954C2">
        <w:rPr>
          <w:rFonts w:ascii="Times New Roman" w:eastAsia="ＭＳ Ｐゴシック" w:hAnsi="Times New Roman"/>
          <w:szCs w:val="21"/>
        </w:rPr>
        <w:t xml:space="preserve"> Economics </w:t>
      </w:r>
      <w:r w:rsidR="009D2541" w:rsidRPr="004954C2">
        <w:rPr>
          <w:rFonts w:ascii="Times New Roman" w:eastAsia="ＭＳ Ｐゴシック" w:hAnsi="Times New Roman"/>
          <w:szCs w:val="21"/>
        </w:rPr>
        <w:t>Society of Japan (A</w:t>
      </w:r>
      <w:r w:rsidRPr="004954C2">
        <w:rPr>
          <w:rFonts w:ascii="Times New Roman" w:eastAsia="ＭＳ Ｐゴシック" w:hAnsi="Times New Roman"/>
          <w:szCs w:val="21"/>
        </w:rPr>
        <w:t>E</w:t>
      </w:r>
      <w:r w:rsidR="009D2541" w:rsidRPr="004954C2">
        <w:rPr>
          <w:rFonts w:ascii="Times New Roman" w:eastAsia="ＭＳ Ｐゴシック" w:hAnsi="Times New Roman"/>
          <w:szCs w:val="21"/>
        </w:rPr>
        <w:t>S</w:t>
      </w:r>
      <w:r w:rsidRPr="004954C2">
        <w:rPr>
          <w:rFonts w:ascii="Times New Roman" w:eastAsia="ＭＳ Ｐゴシック" w:hAnsi="Times New Roman"/>
          <w:szCs w:val="21"/>
        </w:rPr>
        <w:t>J) in 2015.</w:t>
      </w:r>
    </w:p>
    <w:p w:rsidR="00060CAB" w:rsidRPr="004954C2" w:rsidRDefault="00060CAB" w:rsidP="00DB4BAD">
      <w:pPr>
        <w:numPr>
          <w:ilvl w:val="0"/>
          <w:numId w:val="4"/>
        </w:numPr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b/>
          <w:szCs w:val="21"/>
        </w:rPr>
        <w:t>Materials to be submitted (All the materials should be in the PDF files.)</w:t>
      </w:r>
    </w:p>
    <w:p w:rsidR="00060CAB" w:rsidRPr="004954C2" w:rsidRDefault="00060CAB" w:rsidP="007C43E0">
      <w:pPr>
        <w:numPr>
          <w:ilvl w:val="1"/>
          <w:numId w:val="5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Manuscript</w:t>
      </w:r>
    </w:p>
    <w:p w:rsidR="00060CAB" w:rsidRPr="004954C2" w:rsidRDefault="00060CAB" w:rsidP="00060CAB">
      <w:pPr>
        <w:numPr>
          <w:ilvl w:val="2"/>
          <w:numId w:val="4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Follow the instructions described in the websites as follows:</w:t>
      </w:r>
    </w:p>
    <w:p w:rsidR="00060CAB" w:rsidRPr="004954C2" w:rsidRDefault="006C376A" w:rsidP="00060CAB">
      <w:pPr>
        <w:ind w:left="1200" w:firstLine="480"/>
        <w:rPr>
          <w:rFonts w:ascii="Times New Roman" w:eastAsia="ＭＳ ゴシック" w:hAnsi="Times New Roman"/>
          <w:color w:val="943634" w:themeColor="accent2" w:themeShade="BF"/>
          <w:szCs w:val="21"/>
        </w:rPr>
      </w:pPr>
      <w:hyperlink r:id="rId7" w:tooltip="Instructions for Submission to the JJRE" w:history="1">
        <w:r w:rsidR="00060CAB" w:rsidRPr="004954C2">
          <w:rPr>
            <w:rStyle w:val="a4"/>
            <w:rFonts w:ascii="Times New Roman" w:eastAsia="メイリオ" w:hAnsi="Times New Roman"/>
            <w:bCs/>
            <w:color w:val="943634" w:themeColor="accent2" w:themeShade="BF"/>
            <w:spacing w:val="15"/>
            <w:szCs w:val="21"/>
          </w:rPr>
          <w:t>Instructions for Submission to the JJRE</w:t>
        </w:r>
      </w:hyperlink>
      <w:r w:rsidR="00060CAB" w:rsidRPr="004954C2">
        <w:rPr>
          <w:rFonts w:ascii="Times New Roman" w:eastAsia="メイリオ" w:hAnsi="Times New Roman"/>
          <w:bCs/>
          <w:color w:val="943634" w:themeColor="accent2" w:themeShade="BF"/>
          <w:spacing w:val="15"/>
          <w:szCs w:val="21"/>
        </w:rPr>
        <w:t xml:space="preserve">　</w:t>
      </w:r>
      <w:r w:rsidR="00060CAB" w:rsidRPr="004954C2">
        <w:rPr>
          <w:rFonts w:ascii="Times New Roman" w:eastAsia="ＭＳ ゴシック" w:hAnsi="Times New Roman"/>
          <w:color w:val="943634" w:themeColor="accent2" w:themeShade="BF"/>
          <w:szCs w:val="21"/>
        </w:rPr>
        <w:t xml:space="preserve"> </w:t>
      </w:r>
    </w:p>
    <w:p w:rsidR="00060CAB" w:rsidRPr="004954C2" w:rsidRDefault="006C376A" w:rsidP="00060CAB">
      <w:pPr>
        <w:ind w:left="1200" w:firstLine="480"/>
        <w:rPr>
          <w:rFonts w:ascii="Times New Roman" w:eastAsia="ＭＳ ゴシック" w:hAnsi="Times New Roman"/>
          <w:color w:val="943634" w:themeColor="accent2" w:themeShade="BF"/>
          <w:szCs w:val="21"/>
        </w:rPr>
      </w:pPr>
      <w:hyperlink r:id="rId8" w:tooltip="Detailed Instructions for Submission to the JJRE" w:history="1">
        <w:r w:rsidR="00060CAB" w:rsidRPr="004954C2">
          <w:rPr>
            <w:rStyle w:val="a4"/>
            <w:rFonts w:ascii="Times New Roman" w:eastAsia="メイリオ" w:hAnsi="Times New Roman"/>
            <w:bCs/>
            <w:color w:val="943634" w:themeColor="accent2" w:themeShade="BF"/>
            <w:spacing w:val="15"/>
            <w:szCs w:val="21"/>
          </w:rPr>
          <w:t xml:space="preserve">Detailed Instructions for Submission to the JJRE </w:t>
        </w:r>
      </w:hyperlink>
      <w:r w:rsidR="00060CAB" w:rsidRPr="004954C2">
        <w:rPr>
          <w:rFonts w:ascii="Times New Roman" w:eastAsia="メイリオ" w:hAnsi="Times New Roman"/>
          <w:bCs/>
          <w:color w:val="943634" w:themeColor="accent2" w:themeShade="BF"/>
          <w:spacing w:val="15"/>
          <w:szCs w:val="21"/>
        </w:rPr>
        <w:t xml:space="preserve">　</w:t>
      </w:r>
      <w:bookmarkStart w:id="0" w:name="_GoBack"/>
      <w:bookmarkEnd w:id="0"/>
    </w:p>
    <w:p w:rsidR="00060CAB" w:rsidRPr="004954C2" w:rsidRDefault="00060CAB" w:rsidP="00060CAB">
      <w:pPr>
        <w:ind w:left="1260"/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Use the template to compose your manuscript.  The maximum size of your file is 2 MB.  Any manuscripts not</w:t>
      </w:r>
      <w:r w:rsidR="004954C2">
        <w:rPr>
          <w:rFonts w:ascii="Times New Roman" w:eastAsia="ＭＳ Ｐゴシック" w:hAnsi="Times New Roman"/>
          <w:szCs w:val="21"/>
        </w:rPr>
        <w:t xml:space="preserve"> fully</w:t>
      </w:r>
      <w:r w:rsidRPr="004954C2">
        <w:rPr>
          <w:rFonts w:ascii="Times New Roman" w:eastAsia="ＭＳ Ｐゴシック" w:hAnsi="Times New Roman"/>
          <w:szCs w:val="21"/>
        </w:rPr>
        <w:t xml:space="preserve"> conformed to the instructions shall not be accepted.</w:t>
      </w:r>
    </w:p>
    <w:p w:rsidR="00060CAB" w:rsidRPr="004954C2" w:rsidRDefault="004954C2" w:rsidP="00060CAB">
      <w:pPr>
        <w:numPr>
          <w:ilvl w:val="2"/>
          <w:numId w:val="4"/>
        </w:numPr>
        <w:jc w:val="left"/>
        <w:rPr>
          <w:rFonts w:ascii="Times New Roman" w:eastAsia="ＭＳ Ｐゴシック" w:hAnsi="Times New Roman"/>
          <w:szCs w:val="21"/>
        </w:rPr>
      </w:pPr>
      <w:r>
        <w:rPr>
          <w:rFonts w:ascii="Times New Roman" w:eastAsia="ＭＳ ゴシック" w:hAnsi="Times New Roman"/>
        </w:rPr>
        <w:t>N</w:t>
      </w:r>
      <w:r w:rsidR="00060CAB" w:rsidRPr="004954C2">
        <w:rPr>
          <w:rFonts w:ascii="Times New Roman" w:eastAsia="ＭＳ ゴシック" w:hAnsi="Times New Roman"/>
        </w:rPr>
        <w:t>one of the authors’ names, affiliations, corresponding author, and mail address</w:t>
      </w:r>
      <w:r>
        <w:rPr>
          <w:rFonts w:ascii="Times New Roman" w:eastAsia="ＭＳ ゴシック" w:hAnsi="Times New Roman"/>
        </w:rPr>
        <w:t xml:space="preserve"> shall</w:t>
      </w:r>
      <w:r w:rsidR="00060CAB" w:rsidRPr="004954C2">
        <w:rPr>
          <w:rFonts w:ascii="Times New Roman" w:eastAsia="ＭＳ ゴシック" w:hAnsi="Times New Roman"/>
        </w:rPr>
        <w:t xml:space="preserve"> be shown</w:t>
      </w:r>
      <w:r w:rsidRPr="004954C2">
        <w:rPr>
          <w:rFonts w:ascii="Times New Roman" w:eastAsia="ＭＳ ゴシック" w:hAnsi="Times New Roman"/>
        </w:rPr>
        <w:t xml:space="preserve"> </w:t>
      </w:r>
      <w:r>
        <w:rPr>
          <w:rFonts w:ascii="Times New Roman" w:eastAsia="ＭＳ ゴシック" w:hAnsi="Times New Roman"/>
        </w:rPr>
        <w:t>in the manuscript</w:t>
      </w:r>
      <w:r w:rsidR="00060CAB" w:rsidRPr="004954C2">
        <w:rPr>
          <w:rFonts w:ascii="Times New Roman" w:eastAsia="ＭＳ ゴシック" w:hAnsi="Times New Roman"/>
        </w:rPr>
        <w:t>.</w:t>
      </w:r>
      <w:r>
        <w:rPr>
          <w:rFonts w:ascii="Times New Roman" w:eastAsia="ＭＳ ゴシック" w:hAnsi="Times New Roman"/>
        </w:rPr>
        <w:t xml:space="preserve">  However,</w:t>
      </w:r>
      <w:r w:rsidR="00060CAB" w:rsidRPr="004954C2">
        <w:rPr>
          <w:rFonts w:ascii="Times New Roman" w:eastAsia="ＭＳ ゴシック" w:hAnsi="Times New Roman"/>
        </w:rPr>
        <w:t xml:space="preserve"> keep </w:t>
      </w:r>
      <w:r>
        <w:rPr>
          <w:rFonts w:ascii="Times New Roman" w:eastAsia="ＭＳ ゴシック" w:hAnsi="Times New Roman"/>
        </w:rPr>
        <w:t>a</w:t>
      </w:r>
      <w:r w:rsidR="00060CAB" w:rsidRPr="004954C2">
        <w:rPr>
          <w:rFonts w:ascii="Times New Roman" w:eastAsia="ＭＳ ゴシック" w:hAnsi="Times New Roman"/>
        </w:rPr>
        <w:t xml:space="preserve"> space for those </w:t>
      </w:r>
      <w:r w:rsidR="00BC2245" w:rsidRPr="000B3005">
        <w:rPr>
          <w:rFonts w:ascii="Times New Roman" w:eastAsia="ＭＳ ゴシック" w:hAnsi="Times New Roman" w:hint="eastAsia"/>
        </w:rPr>
        <w:t>until</w:t>
      </w:r>
      <w:r w:rsidR="000B3005">
        <w:rPr>
          <w:rFonts w:ascii="Times New Roman" w:eastAsia="ＭＳ ゴシック" w:hAnsi="Times New Roman"/>
        </w:rPr>
        <w:t xml:space="preserve"> the reviewing process gets completed.  Once the manuscript is </w:t>
      </w:r>
      <w:r w:rsidR="00060CAB" w:rsidRPr="004954C2">
        <w:rPr>
          <w:rFonts w:ascii="Times New Roman" w:eastAsia="ＭＳ ゴシック" w:hAnsi="Times New Roman"/>
        </w:rPr>
        <w:t xml:space="preserve">accepted </w:t>
      </w:r>
      <w:r>
        <w:rPr>
          <w:rFonts w:ascii="Times New Roman" w:eastAsia="ＭＳ ゴシック" w:hAnsi="Times New Roman"/>
        </w:rPr>
        <w:t>for publication</w:t>
      </w:r>
      <w:r w:rsidR="000B3005">
        <w:rPr>
          <w:rFonts w:ascii="Times New Roman" w:eastAsia="ＭＳ ゴシック" w:hAnsi="Times New Roman"/>
        </w:rPr>
        <w:t>, then fill it up with names, etc. of the authors</w:t>
      </w:r>
      <w:r w:rsidR="00060CAB" w:rsidRPr="004954C2">
        <w:rPr>
          <w:rFonts w:ascii="Times New Roman" w:eastAsia="ＭＳ ゴシック" w:hAnsi="Times New Roman"/>
        </w:rPr>
        <w:t>.  Names of the a</w:t>
      </w:r>
      <w:r>
        <w:rPr>
          <w:rFonts w:ascii="Times New Roman" w:eastAsia="ＭＳ ゴシック" w:hAnsi="Times New Roman"/>
        </w:rPr>
        <w:t>uthors</w:t>
      </w:r>
      <w:r w:rsidR="000B3005">
        <w:rPr>
          <w:rFonts w:ascii="Times New Roman" w:eastAsia="ＭＳ ゴシック" w:hAnsi="Times New Roman"/>
        </w:rPr>
        <w:t>hip</w:t>
      </w:r>
      <w:r>
        <w:rPr>
          <w:rFonts w:ascii="Times New Roman" w:eastAsia="ＭＳ ゴシック" w:hAnsi="Times New Roman"/>
        </w:rPr>
        <w:t xml:space="preserve"> may</w:t>
      </w:r>
      <w:r w:rsidR="00060CAB" w:rsidRPr="004954C2">
        <w:rPr>
          <w:rFonts w:ascii="Times New Roman" w:eastAsia="ＭＳ ゴシック" w:hAnsi="Times New Roman"/>
        </w:rPr>
        <w:t xml:space="preserve"> be decided after the manuscript is accepted.</w:t>
      </w:r>
    </w:p>
    <w:p w:rsidR="00060CAB" w:rsidRPr="004954C2" w:rsidRDefault="00060CAB" w:rsidP="00060CAB">
      <w:pPr>
        <w:numPr>
          <w:ilvl w:val="2"/>
          <w:numId w:val="4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ゴシック" w:hAnsi="Times New Roman"/>
        </w:rPr>
        <w:t>T</w:t>
      </w:r>
      <w:r w:rsidR="004954C2">
        <w:rPr>
          <w:rFonts w:ascii="Times New Roman" w:eastAsia="ＭＳ ゴシック" w:hAnsi="Times New Roman"/>
        </w:rPr>
        <w:t xml:space="preserve">he final print </w:t>
      </w:r>
      <w:r w:rsidR="00BC46A5">
        <w:rPr>
          <w:rFonts w:ascii="Times New Roman" w:eastAsia="ＭＳ ゴシック" w:hAnsi="Times New Roman"/>
        </w:rPr>
        <w:t xml:space="preserve">of the </w:t>
      </w:r>
      <w:r w:rsidR="00BC46A5" w:rsidRPr="00BC46A5">
        <w:rPr>
          <w:rFonts w:ascii="Times New Roman" w:eastAsia="ＭＳ ゴシック" w:hAnsi="Times New Roman"/>
          <w:i/>
        </w:rPr>
        <w:t>Journal</w:t>
      </w:r>
      <w:r w:rsidR="00BC46A5">
        <w:rPr>
          <w:rFonts w:ascii="Times New Roman" w:eastAsia="ＭＳ ゴシック" w:hAnsi="Times New Roman"/>
        </w:rPr>
        <w:t xml:space="preserve"> </w:t>
      </w:r>
      <w:r w:rsidR="004954C2">
        <w:rPr>
          <w:rFonts w:ascii="Times New Roman" w:eastAsia="ＭＳ ゴシック" w:hAnsi="Times New Roman"/>
        </w:rPr>
        <w:t xml:space="preserve">is black-and-white; therefore, </w:t>
      </w:r>
      <w:r w:rsidRPr="004954C2">
        <w:rPr>
          <w:rFonts w:ascii="Times New Roman" w:eastAsia="ＭＳ ゴシック" w:hAnsi="Times New Roman"/>
        </w:rPr>
        <w:t>any colors in the manuscript</w:t>
      </w:r>
      <w:r w:rsidR="004954C2">
        <w:rPr>
          <w:rFonts w:ascii="Times New Roman" w:eastAsia="ＭＳ ゴシック" w:hAnsi="Times New Roman"/>
        </w:rPr>
        <w:t xml:space="preserve"> are not allowed</w:t>
      </w:r>
      <w:r w:rsidRPr="004954C2">
        <w:rPr>
          <w:rFonts w:ascii="Times New Roman" w:eastAsia="ＭＳ ゴシック" w:hAnsi="Times New Roman"/>
        </w:rPr>
        <w:t xml:space="preserve">. </w:t>
      </w:r>
    </w:p>
    <w:p w:rsidR="007C43E0" w:rsidRPr="004954C2" w:rsidRDefault="007C43E0" w:rsidP="004954C2">
      <w:pPr>
        <w:numPr>
          <w:ilvl w:val="0"/>
          <w:numId w:val="7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 xml:space="preserve">Submission Form for </w:t>
      </w:r>
      <w:r w:rsidRPr="004954C2">
        <w:rPr>
          <w:rFonts w:ascii="Times New Roman" w:eastAsia="ＭＳ Ｐゴシック" w:hAnsi="Times New Roman"/>
          <w:i/>
          <w:szCs w:val="21"/>
        </w:rPr>
        <w:t>JJRE</w:t>
      </w:r>
      <w:r w:rsidRPr="004954C2">
        <w:rPr>
          <w:rFonts w:ascii="Times New Roman" w:eastAsia="ＭＳ Ｐゴシック" w:hAnsi="Times New Roman"/>
          <w:szCs w:val="21"/>
        </w:rPr>
        <w:t xml:space="preserve"> Research Letters</w:t>
      </w:r>
    </w:p>
    <w:p w:rsidR="009D2541" w:rsidRPr="004954C2" w:rsidRDefault="009D2541" w:rsidP="009D2541">
      <w:pPr>
        <w:numPr>
          <w:ilvl w:val="0"/>
          <w:numId w:val="4"/>
        </w:numPr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b/>
          <w:szCs w:val="21"/>
        </w:rPr>
        <w:t>Period of Submission: March 30 – April 12, 2015</w:t>
      </w:r>
    </w:p>
    <w:p w:rsidR="009D2541" w:rsidRPr="004954C2" w:rsidRDefault="009D2541" w:rsidP="009D2541">
      <w:pPr>
        <w:numPr>
          <w:ilvl w:val="0"/>
          <w:numId w:val="4"/>
        </w:numPr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b/>
          <w:szCs w:val="21"/>
        </w:rPr>
        <w:t xml:space="preserve">Mail Address to Submit: </w:t>
      </w:r>
      <w:hyperlink r:id="rId9" w:history="1">
        <w:r w:rsidRPr="004954C2">
          <w:rPr>
            <w:rStyle w:val="a4"/>
            <w:rFonts w:ascii="Times New Roman" w:hAnsi="Times New Roman"/>
            <w:szCs w:val="21"/>
          </w:rPr>
          <w:t>agri-ec</w:t>
        </w:r>
        <w:r w:rsidRPr="004954C2">
          <w:rPr>
            <w:rStyle w:val="a4"/>
            <w:rFonts w:ascii="Times New Roman" w:hAnsi="Times New Roman"/>
            <w:szCs w:val="21"/>
          </w:rPr>
          <w:t>o</w:t>
        </w:r>
        <w:r w:rsidRPr="004954C2">
          <w:rPr>
            <w:rStyle w:val="a4"/>
            <w:rFonts w:ascii="Times New Roman" w:hAnsi="Times New Roman"/>
            <w:szCs w:val="21"/>
          </w:rPr>
          <w:t>@capj.or.jp</w:t>
        </w:r>
      </w:hyperlink>
      <w:r w:rsidRPr="004954C2">
        <w:rPr>
          <w:rFonts w:ascii="Times New Roman" w:hAnsi="Times New Roman"/>
          <w:szCs w:val="21"/>
        </w:rPr>
        <w:t xml:space="preserve"> </w:t>
      </w:r>
    </w:p>
    <w:p w:rsidR="009D2541" w:rsidRPr="004954C2" w:rsidRDefault="009D2541" w:rsidP="009D2541">
      <w:pPr>
        <w:ind w:left="360"/>
        <w:jc w:val="left"/>
        <w:rPr>
          <w:rFonts w:ascii="Times New Roman" w:hAnsi="Times New Roman"/>
          <w:szCs w:val="21"/>
        </w:rPr>
      </w:pPr>
      <w:r w:rsidRPr="004954C2">
        <w:rPr>
          <w:rFonts w:ascii="Times New Roman" w:hAnsi="Times New Roman"/>
          <w:szCs w:val="21"/>
        </w:rPr>
        <w:t xml:space="preserve">Note: This address is different from the one you submitted for presentation for the Conference.  </w:t>
      </w:r>
    </w:p>
    <w:p w:rsidR="009D2541" w:rsidRPr="004954C2" w:rsidRDefault="009D2541" w:rsidP="009D2541">
      <w:pPr>
        <w:ind w:left="851"/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 xml:space="preserve">Attach the materials described in 2 </w:t>
      </w:r>
      <w:r w:rsidR="004954C2">
        <w:rPr>
          <w:rFonts w:ascii="Times New Roman" w:eastAsia="ＭＳ Ｐゴシック" w:hAnsi="Times New Roman"/>
          <w:szCs w:val="21"/>
        </w:rPr>
        <w:t>to</w:t>
      </w:r>
      <w:r w:rsidRPr="004954C2">
        <w:rPr>
          <w:rFonts w:ascii="Times New Roman" w:eastAsia="ＭＳ Ｐゴシック" w:hAnsi="Times New Roman"/>
          <w:szCs w:val="21"/>
        </w:rPr>
        <w:t xml:space="preserve"> your mail.</w:t>
      </w:r>
    </w:p>
    <w:p w:rsidR="009D2541" w:rsidRPr="004954C2" w:rsidRDefault="009D2541" w:rsidP="009D2541">
      <w:pPr>
        <w:ind w:left="851"/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In the Subject of the mail, write “JJRE Research Letter: your name and membership number of</w:t>
      </w:r>
      <w:r w:rsidRPr="000B3005">
        <w:rPr>
          <w:rFonts w:ascii="Times New Roman" w:eastAsia="ＭＳ Ｐゴシック" w:hAnsi="Times New Roman"/>
          <w:szCs w:val="21"/>
        </w:rPr>
        <w:t xml:space="preserve"> </w:t>
      </w:r>
      <w:r w:rsidR="00BC2245" w:rsidRPr="000B3005">
        <w:rPr>
          <w:rFonts w:ascii="Times New Roman" w:eastAsia="ＭＳ Ｐゴシック" w:hAnsi="Times New Roman" w:hint="eastAsia"/>
          <w:szCs w:val="21"/>
        </w:rPr>
        <w:t xml:space="preserve">the </w:t>
      </w:r>
      <w:r w:rsidRPr="004954C2">
        <w:rPr>
          <w:rFonts w:ascii="Times New Roman" w:eastAsia="ＭＳ Ｐゴシック" w:hAnsi="Times New Roman"/>
          <w:szCs w:val="21"/>
        </w:rPr>
        <w:t>AESJ”</w:t>
      </w:r>
      <w:r w:rsidR="004954C2">
        <w:rPr>
          <w:rFonts w:ascii="Times New Roman" w:eastAsia="ＭＳ Ｐゴシック" w:hAnsi="Times New Roman"/>
          <w:szCs w:val="21"/>
        </w:rPr>
        <w:t xml:space="preserve"> like:  JJRE Research Letter: </w:t>
      </w:r>
      <w:proofErr w:type="spellStart"/>
      <w:r w:rsidR="004954C2">
        <w:rPr>
          <w:rFonts w:ascii="Times New Roman" w:eastAsia="ＭＳ Ｐゴシック" w:hAnsi="Times New Roman"/>
          <w:szCs w:val="21"/>
        </w:rPr>
        <w:t>Aiu</w:t>
      </w:r>
      <w:proofErr w:type="spellEnd"/>
      <w:r w:rsidR="004954C2">
        <w:rPr>
          <w:rFonts w:ascii="Times New Roman" w:eastAsia="ＭＳ Ｐゴシック" w:hAnsi="Times New Roman"/>
          <w:szCs w:val="21"/>
        </w:rPr>
        <w:t xml:space="preserve"> </w:t>
      </w:r>
      <w:proofErr w:type="spellStart"/>
      <w:r w:rsidR="004954C2">
        <w:rPr>
          <w:rFonts w:ascii="Times New Roman" w:eastAsia="ＭＳ Ｐゴシック" w:hAnsi="Times New Roman"/>
          <w:szCs w:val="21"/>
        </w:rPr>
        <w:t>Eoka</w:t>
      </w:r>
      <w:proofErr w:type="spellEnd"/>
      <w:r w:rsidR="004954C2">
        <w:rPr>
          <w:rFonts w:ascii="Times New Roman" w:eastAsia="ＭＳ Ｐゴシック" w:hAnsi="Times New Roman"/>
          <w:szCs w:val="21"/>
        </w:rPr>
        <w:t>, 031-   -   .</w:t>
      </w:r>
    </w:p>
    <w:p w:rsidR="009D2541" w:rsidRPr="004954C2" w:rsidRDefault="009D2541" w:rsidP="009D2541">
      <w:pPr>
        <w:numPr>
          <w:ilvl w:val="0"/>
          <w:numId w:val="4"/>
        </w:numPr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b/>
          <w:szCs w:val="21"/>
        </w:rPr>
        <w:t xml:space="preserve">Notification of Receipt </w:t>
      </w:r>
    </w:p>
    <w:p w:rsidR="009D2541" w:rsidRPr="004954C2" w:rsidRDefault="009D2541" w:rsidP="009D2541">
      <w:pPr>
        <w:ind w:left="360"/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A notification of receipt of your manuscript is sent to your corresponding author’s m</w:t>
      </w:r>
      <w:r w:rsidR="007E638D">
        <w:rPr>
          <w:rFonts w:ascii="Times New Roman" w:eastAsia="ＭＳ Ｐゴシック" w:hAnsi="Times New Roman"/>
          <w:szCs w:val="21"/>
        </w:rPr>
        <w:t xml:space="preserve">ail address by April 19, 2015. </w:t>
      </w:r>
      <w:r w:rsidRPr="004954C2">
        <w:rPr>
          <w:rFonts w:ascii="Times New Roman" w:eastAsia="ＭＳ Ｐゴシック" w:hAnsi="Times New Roman"/>
          <w:szCs w:val="21"/>
        </w:rPr>
        <w:t xml:space="preserve">If you do not receive it by then, contact </w:t>
      </w:r>
      <w:hyperlink r:id="rId10" w:history="1">
        <w:r w:rsidRPr="004954C2">
          <w:rPr>
            <w:rStyle w:val="a4"/>
            <w:rFonts w:ascii="Times New Roman" w:hAnsi="Times New Roman"/>
            <w:szCs w:val="21"/>
          </w:rPr>
          <w:t>agri-eco@</w:t>
        </w:r>
        <w:r w:rsidRPr="004954C2">
          <w:rPr>
            <w:rStyle w:val="a4"/>
            <w:rFonts w:ascii="Times New Roman" w:hAnsi="Times New Roman"/>
            <w:szCs w:val="21"/>
          </w:rPr>
          <w:t>c</w:t>
        </w:r>
        <w:r w:rsidRPr="004954C2">
          <w:rPr>
            <w:rStyle w:val="a4"/>
            <w:rFonts w:ascii="Times New Roman" w:hAnsi="Times New Roman"/>
            <w:szCs w:val="21"/>
          </w:rPr>
          <w:t>apj.or.jp</w:t>
        </w:r>
      </w:hyperlink>
      <w:r w:rsidRPr="004954C2">
        <w:rPr>
          <w:rFonts w:ascii="Times New Roman" w:hAnsi="Times New Roman"/>
          <w:szCs w:val="21"/>
        </w:rPr>
        <w:t xml:space="preserve"> </w:t>
      </w:r>
    </w:p>
    <w:p w:rsidR="009D2541" w:rsidRPr="004954C2" w:rsidRDefault="009D2541" w:rsidP="009D2541">
      <w:pPr>
        <w:numPr>
          <w:ilvl w:val="0"/>
          <w:numId w:val="4"/>
        </w:numPr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b/>
          <w:szCs w:val="21"/>
        </w:rPr>
        <w:t>Evaluation Process</w:t>
      </w:r>
    </w:p>
    <w:p w:rsidR="009D2541" w:rsidRPr="004954C2" w:rsidRDefault="009D2541" w:rsidP="009D2541">
      <w:pPr>
        <w:numPr>
          <w:ilvl w:val="1"/>
          <w:numId w:val="10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Deadline of submission: Sunday, April 12, 2015,</w:t>
      </w:r>
    </w:p>
    <w:p w:rsidR="009D2541" w:rsidRPr="004954C2" w:rsidRDefault="009D2541" w:rsidP="009D2541">
      <w:pPr>
        <w:numPr>
          <w:ilvl w:val="1"/>
          <w:numId w:val="10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Notification of receipt: by Sunday, April 19, 2015,</w:t>
      </w:r>
    </w:p>
    <w:p w:rsidR="009D2541" w:rsidRPr="004954C2" w:rsidRDefault="009D2541" w:rsidP="009D2541">
      <w:pPr>
        <w:numPr>
          <w:ilvl w:val="1"/>
          <w:numId w:val="10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Notification of result of the first review: Middle of June 2015,</w:t>
      </w:r>
    </w:p>
    <w:p w:rsidR="009D2541" w:rsidRPr="004954C2" w:rsidRDefault="009D2541" w:rsidP="009D2541">
      <w:pPr>
        <w:numPr>
          <w:ilvl w:val="2"/>
          <w:numId w:val="9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 xml:space="preserve">If accepted: Send your final version of manuscript in PDF file to </w:t>
      </w:r>
      <w:hyperlink r:id="rId11" w:history="1">
        <w:r w:rsidRPr="004954C2">
          <w:rPr>
            <w:rStyle w:val="a4"/>
            <w:rFonts w:ascii="Times New Roman" w:hAnsi="Times New Roman"/>
            <w:szCs w:val="21"/>
          </w:rPr>
          <w:t>agri-eco@capj.or.jp</w:t>
        </w:r>
      </w:hyperlink>
      <w:r w:rsidRPr="004954C2">
        <w:rPr>
          <w:rFonts w:ascii="Times New Roman" w:hAnsi="Times New Roman"/>
          <w:szCs w:val="21"/>
        </w:rPr>
        <w:t xml:space="preserve"> by early July 2015.</w:t>
      </w:r>
    </w:p>
    <w:p w:rsidR="009D2541" w:rsidRPr="004954C2" w:rsidRDefault="009D2541" w:rsidP="009D2541">
      <w:pPr>
        <w:numPr>
          <w:ilvl w:val="2"/>
          <w:numId w:val="9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 xml:space="preserve">If required for a revision: Send a revised one along with </w:t>
      </w:r>
      <w:r w:rsidR="00BC46A5">
        <w:rPr>
          <w:rFonts w:ascii="Times New Roman" w:eastAsia="ＭＳ Ｐゴシック" w:hAnsi="Times New Roman"/>
          <w:szCs w:val="21"/>
        </w:rPr>
        <w:t xml:space="preserve">a </w:t>
      </w:r>
      <w:r w:rsidRPr="004954C2">
        <w:rPr>
          <w:rFonts w:ascii="Times New Roman" w:eastAsia="ＭＳ Ｐゴシック" w:hAnsi="Times New Roman"/>
          <w:szCs w:val="21"/>
        </w:rPr>
        <w:t>correction</w:t>
      </w:r>
      <w:r w:rsidR="004954C2">
        <w:rPr>
          <w:rFonts w:ascii="Times New Roman" w:eastAsia="ＭＳ Ｐゴシック" w:hAnsi="Times New Roman"/>
          <w:szCs w:val="21"/>
        </w:rPr>
        <w:t xml:space="preserve"> reference</w:t>
      </w:r>
      <w:r w:rsidRPr="004954C2">
        <w:rPr>
          <w:rFonts w:ascii="Times New Roman" w:eastAsia="ＭＳ Ｐゴシック" w:hAnsi="Times New Roman"/>
          <w:szCs w:val="21"/>
        </w:rPr>
        <w:t xml:space="preserve"> table to </w:t>
      </w:r>
      <w:hyperlink r:id="rId12" w:history="1">
        <w:r w:rsidRPr="004954C2">
          <w:rPr>
            <w:rStyle w:val="a4"/>
            <w:rFonts w:ascii="Times New Roman" w:hAnsi="Times New Roman"/>
            <w:szCs w:val="21"/>
          </w:rPr>
          <w:t>agri-ec</w:t>
        </w:r>
        <w:r w:rsidRPr="004954C2">
          <w:rPr>
            <w:rStyle w:val="a4"/>
            <w:rFonts w:ascii="Times New Roman" w:hAnsi="Times New Roman"/>
            <w:szCs w:val="21"/>
          </w:rPr>
          <w:t>o</w:t>
        </w:r>
        <w:r w:rsidRPr="004954C2">
          <w:rPr>
            <w:rStyle w:val="a4"/>
            <w:rFonts w:ascii="Times New Roman" w:hAnsi="Times New Roman"/>
            <w:szCs w:val="21"/>
          </w:rPr>
          <w:t>@capj.or.jp</w:t>
        </w:r>
      </w:hyperlink>
      <w:r w:rsidRPr="004954C2">
        <w:rPr>
          <w:rFonts w:ascii="Times New Roman" w:hAnsi="Times New Roman"/>
          <w:szCs w:val="21"/>
        </w:rPr>
        <w:t xml:space="preserve"> as well as the Manuscript ID number in the Subject of the mail.</w:t>
      </w:r>
    </w:p>
    <w:p w:rsidR="009D2541" w:rsidRPr="004954C2" w:rsidRDefault="009D2541" w:rsidP="009D2541">
      <w:pPr>
        <w:pStyle w:val="ab"/>
        <w:numPr>
          <w:ilvl w:val="0"/>
          <w:numId w:val="15"/>
        </w:numPr>
        <w:ind w:leftChars="0"/>
        <w:jc w:val="left"/>
        <w:rPr>
          <w:rFonts w:ascii="Times New Roman" w:eastAsia="ＭＳ Ｐゴシック" w:hAnsi="Times New Roman"/>
          <w:vanish/>
          <w:szCs w:val="21"/>
        </w:rPr>
      </w:pPr>
    </w:p>
    <w:p w:rsidR="009D2541" w:rsidRPr="004954C2" w:rsidRDefault="009D2541" w:rsidP="009D2541">
      <w:pPr>
        <w:pStyle w:val="ab"/>
        <w:numPr>
          <w:ilvl w:val="0"/>
          <w:numId w:val="15"/>
        </w:numPr>
        <w:ind w:leftChars="0"/>
        <w:jc w:val="left"/>
        <w:rPr>
          <w:rFonts w:ascii="Times New Roman" w:eastAsia="ＭＳ Ｐゴシック" w:hAnsi="Times New Roman"/>
          <w:vanish/>
          <w:szCs w:val="21"/>
        </w:rPr>
      </w:pPr>
    </w:p>
    <w:p w:rsidR="009D2541" w:rsidRPr="004954C2" w:rsidRDefault="009D2541" w:rsidP="009D2541">
      <w:pPr>
        <w:pStyle w:val="ab"/>
        <w:numPr>
          <w:ilvl w:val="0"/>
          <w:numId w:val="15"/>
        </w:numPr>
        <w:ind w:leftChars="0"/>
        <w:jc w:val="left"/>
        <w:rPr>
          <w:rFonts w:ascii="Times New Roman" w:eastAsia="ＭＳ Ｐゴシック" w:hAnsi="Times New Roman"/>
          <w:vanish/>
          <w:szCs w:val="21"/>
        </w:rPr>
      </w:pPr>
    </w:p>
    <w:p w:rsidR="009D2541" w:rsidRPr="004954C2" w:rsidRDefault="009D2541" w:rsidP="009D2541">
      <w:pPr>
        <w:pStyle w:val="ab"/>
        <w:numPr>
          <w:ilvl w:val="0"/>
          <w:numId w:val="15"/>
        </w:numPr>
        <w:ind w:leftChars="0"/>
        <w:jc w:val="left"/>
        <w:rPr>
          <w:rFonts w:ascii="Times New Roman" w:eastAsia="ＭＳ Ｐゴシック" w:hAnsi="Times New Roman"/>
          <w:vanish/>
          <w:szCs w:val="21"/>
        </w:rPr>
      </w:pPr>
    </w:p>
    <w:p w:rsidR="009D2541" w:rsidRPr="004954C2" w:rsidRDefault="009D2541" w:rsidP="009D2541">
      <w:pPr>
        <w:pStyle w:val="ab"/>
        <w:numPr>
          <w:ilvl w:val="1"/>
          <w:numId w:val="15"/>
        </w:numPr>
        <w:ind w:leftChars="0"/>
        <w:jc w:val="left"/>
        <w:rPr>
          <w:rFonts w:ascii="Times New Roman" w:eastAsia="ＭＳ Ｐゴシック" w:hAnsi="Times New Roman"/>
          <w:vanish/>
          <w:szCs w:val="21"/>
        </w:rPr>
      </w:pPr>
    </w:p>
    <w:p w:rsidR="009D2541" w:rsidRPr="004954C2" w:rsidRDefault="009D2541" w:rsidP="009D2541">
      <w:pPr>
        <w:pStyle w:val="ab"/>
        <w:numPr>
          <w:ilvl w:val="1"/>
          <w:numId w:val="15"/>
        </w:numPr>
        <w:ind w:leftChars="0"/>
        <w:jc w:val="left"/>
        <w:rPr>
          <w:rFonts w:ascii="Times New Roman" w:eastAsia="ＭＳ Ｐゴシック" w:hAnsi="Times New Roman"/>
          <w:vanish/>
          <w:szCs w:val="21"/>
        </w:rPr>
      </w:pPr>
    </w:p>
    <w:p w:rsidR="009D2541" w:rsidRPr="004954C2" w:rsidRDefault="009D2541" w:rsidP="009D2541">
      <w:pPr>
        <w:numPr>
          <w:ilvl w:val="1"/>
          <w:numId w:val="15"/>
        </w:numPr>
        <w:jc w:val="left"/>
        <w:rPr>
          <w:rFonts w:ascii="Times New Roman" w:eastAsia="ＭＳ Ｐゴシック" w:hAnsi="Times New Roman"/>
          <w:szCs w:val="21"/>
        </w:rPr>
      </w:pPr>
      <w:r w:rsidRPr="004954C2">
        <w:rPr>
          <w:rFonts w:ascii="Times New Roman" w:eastAsia="ＭＳ Ｐゴシック" w:hAnsi="Times New Roman"/>
          <w:szCs w:val="21"/>
        </w:rPr>
        <w:t>Notification of result of the second review: During late August and late October</w:t>
      </w:r>
      <w:r w:rsidR="004954C2">
        <w:rPr>
          <w:rFonts w:ascii="Times New Roman" w:eastAsia="ＭＳ Ｐゴシック" w:hAnsi="Times New Roman"/>
          <w:szCs w:val="21"/>
        </w:rPr>
        <w:t xml:space="preserve"> 2015</w:t>
      </w:r>
      <w:r w:rsidRPr="004954C2">
        <w:rPr>
          <w:rFonts w:ascii="Times New Roman" w:eastAsia="ＭＳ Ｐゴシック" w:hAnsi="Times New Roman"/>
          <w:szCs w:val="21"/>
        </w:rPr>
        <w:t>,</w:t>
      </w:r>
    </w:p>
    <w:p w:rsidR="009D2541" w:rsidRPr="004954C2" w:rsidRDefault="00BC46A5" w:rsidP="004954C2">
      <w:pPr>
        <w:ind w:left="622" w:firstLine="638"/>
        <w:jc w:val="left"/>
        <w:rPr>
          <w:rFonts w:ascii="Times New Roman" w:eastAsia="ＭＳ Ｐゴシック" w:hAnsi="Times New Roman"/>
          <w:szCs w:val="21"/>
        </w:rPr>
      </w:pPr>
      <w:r>
        <w:rPr>
          <w:rFonts w:ascii="Times New Roman" w:eastAsia="ＭＳ Ｐゴシック" w:hAnsi="Times New Roman"/>
          <w:szCs w:val="21"/>
        </w:rPr>
        <w:t xml:space="preserve">The </w:t>
      </w:r>
      <w:r w:rsidR="009D2541" w:rsidRPr="004954C2">
        <w:rPr>
          <w:rFonts w:ascii="Times New Roman" w:eastAsia="ＭＳ Ｐゴシック" w:hAnsi="Times New Roman"/>
          <w:szCs w:val="21"/>
        </w:rPr>
        <w:t>result</w:t>
      </w:r>
      <w:r>
        <w:rPr>
          <w:rFonts w:ascii="Times New Roman" w:eastAsia="ＭＳ Ｐゴシック" w:hAnsi="Times New Roman"/>
          <w:szCs w:val="21"/>
        </w:rPr>
        <w:t xml:space="preserve"> of the final review</w:t>
      </w:r>
      <w:r w:rsidR="009D2541" w:rsidRPr="004954C2">
        <w:rPr>
          <w:rFonts w:ascii="Times New Roman" w:eastAsia="ＭＳ Ｐゴシック" w:hAnsi="Times New Roman"/>
          <w:szCs w:val="21"/>
        </w:rPr>
        <w:t xml:space="preserve"> is to be sent </w:t>
      </w:r>
      <w:r w:rsidR="004954C2" w:rsidRPr="004954C2">
        <w:rPr>
          <w:rFonts w:ascii="Times New Roman" w:eastAsia="ＭＳ Ｐゴシック" w:hAnsi="Times New Roman"/>
          <w:szCs w:val="21"/>
        </w:rPr>
        <w:t>by e-mail or surface mail.</w:t>
      </w:r>
    </w:p>
    <w:p w:rsidR="004954C2" w:rsidRDefault="004954C2" w:rsidP="004954C2">
      <w:pPr>
        <w:numPr>
          <w:ilvl w:val="0"/>
          <w:numId w:val="4"/>
        </w:numPr>
        <w:jc w:val="left"/>
        <w:rPr>
          <w:rFonts w:ascii="Times New Roman" w:eastAsia="ＭＳ Ｐゴシック" w:hAnsi="Times New Roman"/>
          <w:b/>
          <w:szCs w:val="21"/>
        </w:rPr>
      </w:pPr>
      <w:r w:rsidRPr="004954C2">
        <w:rPr>
          <w:rFonts w:ascii="Times New Roman" w:eastAsia="ＭＳ Ｐゴシック" w:hAnsi="Times New Roman"/>
          <w:b/>
          <w:szCs w:val="21"/>
        </w:rPr>
        <w:t>Charge for publication</w:t>
      </w:r>
    </w:p>
    <w:p w:rsidR="00DB4BAD" w:rsidRPr="00BC46A5" w:rsidRDefault="004954C2" w:rsidP="00BC46A5">
      <w:pPr>
        <w:ind w:left="360"/>
        <w:jc w:val="left"/>
        <w:rPr>
          <w:rStyle w:val="a3"/>
          <w:rFonts w:ascii="Times New Roman" w:eastAsia="メイリオ" w:hAnsi="Times New Roman"/>
          <w:b w:val="0"/>
          <w:bCs w:val="0"/>
          <w:color w:val="515151"/>
          <w:spacing w:val="15"/>
          <w:kern w:val="0"/>
          <w:szCs w:val="21"/>
        </w:rPr>
      </w:pPr>
      <w:r w:rsidRPr="00564468">
        <w:rPr>
          <w:rFonts w:ascii="Times New Roman" w:eastAsia="メイリオ" w:hAnsi="Times New Roman"/>
          <w:spacing w:val="15"/>
          <w:kern w:val="0"/>
          <w:szCs w:val="21"/>
        </w:rPr>
        <w:t xml:space="preserve">An invoice of publication for 20,000 yen for a 4-page long paper, 30,000 yen for a </w:t>
      </w:r>
      <w:proofErr w:type="gramStart"/>
      <w:r w:rsidRPr="00564468">
        <w:rPr>
          <w:rFonts w:ascii="Times New Roman" w:eastAsia="メイリオ" w:hAnsi="Times New Roman"/>
          <w:spacing w:val="15"/>
          <w:kern w:val="0"/>
          <w:szCs w:val="21"/>
        </w:rPr>
        <w:t>5-page,</w:t>
      </w:r>
      <w:proofErr w:type="gramEnd"/>
      <w:r w:rsidRPr="00564468">
        <w:rPr>
          <w:rFonts w:ascii="Times New Roman" w:eastAsia="メイリオ" w:hAnsi="Times New Roman"/>
          <w:spacing w:val="15"/>
          <w:kern w:val="0"/>
          <w:szCs w:val="21"/>
        </w:rPr>
        <w:t xml:space="preserve"> and 50,000 yen for a 6-page</w:t>
      </w:r>
      <w:r w:rsidRPr="00564468">
        <w:rPr>
          <w:rFonts w:ascii="Times New Roman" w:eastAsia="メイリオ" w:hAnsi="Times New Roman"/>
          <w:color w:val="515151"/>
          <w:spacing w:val="15"/>
          <w:kern w:val="0"/>
          <w:szCs w:val="21"/>
        </w:rPr>
        <w:t xml:space="preserve"> </w:t>
      </w:r>
      <w:r w:rsidR="007E638D">
        <w:rPr>
          <w:rFonts w:ascii="Times New Roman" w:eastAsia="メイリオ" w:hAnsi="Times New Roman"/>
          <w:spacing w:val="15"/>
          <w:kern w:val="0"/>
          <w:szCs w:val="21"/>
        </w:rPr>
        <w:t xml:space="preserve">shall be sent to you. </w:t>
      </w:r>
      <w:r w:rsidRPr="00564468">
        <w:rPr>
          <w:rFonts w:ascii="Times New Roman" w:eastAsia="メイリオ" w:hAnsi="Times New Roman"/>
          <w:spacing w:val="15"/>
          <w:kern w:val="0"/>
          <w:szCs w:val="21"/>
        </w:rPr>
        <w:t xml:space="preserve">The means of payment will be notified after the decision of publication of your manuscript. </w:t>
      </w:r>
    </w:p>
    <w:sectPr w:rsidR="00DB4BAD" w:rsidRPr="00BC46A5" w:rsidSect="004954C2">
      <w:pgSz w:w="11906" w:h="16838" w:code="9"/>
      <w:pgMar w:top="993" w:right="1418" w:bottom="1418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2B" w:rsidRDefault="00FE1E2B" w:rsidP="001D0BBA">
      <w:r>
        <w:separator/>
      </w:r>
    </w:p>
  </w:endnote>
  <w:endnote w:type="continuationSeparator" w:id="0">
    <w:p w:rsidR="00FE1E2B" w:rsidRDefault="00FE1E2B" w:rsidP="001D0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2B" w:rsidRDefault="00FE1E2B" w:rsidP="001D0BBA">
      <w:r>
        <w:separator/>
      </w:r>
    </w:p>
  </w:footnote>
  <w:footnote w:type="continuationSeparator" w:id="0">
    <w:p w:rsidR="00FE1E2B" w:rsidRDefault="00FE1E2B" w:rsidP="001D0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E41"/>
    <w:multiLevelType w:val="hybridMultilevel"/>
    <w:tmpl w:val="1224483C"/>
    <w:lvl w:ilvl="0" w:tplc="6896DF66">
      <w:start w:val="4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F3665F"/>
    <w:multiLevelType w:val="hybridMultilevel"/>
    <w:tmpl w:val="4184C532"/>
    <w:lvl w:ilvl="0" w:tplc="D66476C6">
      <w:start w:val="4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DF5C7FAC">
      <w:start w:val="2"/>
      <w:numFmt w:val="lowerRoman"/>
      <w:lvlText w:val="%2."/>
      <w:lvlJc w:val="righ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424B46"/>
    <w:multiLevelType w:val="hybridMultilevel"/>
    <w:tmpl w:val="169A67AC"/>
    <w:lvl w:ilvl="0" w:tplc="D66476C6">
      <w:start w:val="4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A80C10"/>
    <w:multiLevelType w:val="hybridMultilevel"/>
    <w:tmpl w:val="0872679A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B">
      <w:start w:val="1"/>
      <w:numFmt w:val="lowerRoman"/>
      <w:lvlText w:val="%2."/>
      <w:lvlJc w:val="righ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5A67DDB"/>
    <w:multiLevelType w:val="hybridMultilevel"/>
    <w:tmpl w:val="0B2C1970"/>
    <w:lvl w:ilvl="0" w:tplc="E8EE8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A3B6204"/>
    <w:multiLevelType w:val="hybridMultilevel"/>
    <w:tmpl w:val="F8823DEE"/>
    <w:lvl w:ilvl="0" w:tplc="F422871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C3C0B9D"/>
    <w:multiLevelType w:val="hybridMultilevel"/>
    <w:tmpl w:val="6E2E34E4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DF5C7FAC">
      <w:start w:val="2"/>
      <w:numFmt w:val="lowerRoman"/>
      <w:lvlText w:val="%2."/>
      <w:lvlJc w:val="right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424B736F"/>
    <w:multiLevelType w:val="hybridMultilevel"/>
    <w:tmpl w:val="F8FA281E"/>
    <w:lvl w:ilvl="0" w:tplc="3256728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2951D4F"/>
    <w:multiLevelType w:val="hybridMultilevel"/>
    <w:tmpl w:val="4BE89092"/>
    <w:lvl w:ilvl="0" w:tplc="DF5C7FAC">
      <w:start w:val="2"/>
      <w:numFmt w:val="lowerRoman"/>
      <w:lvlText w:val="%1."/>
      <w:lvlJc w:val="righ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87C5921"/>
    <w:multiLevelType w:val="hybridMultilevel"/>
    <w:tmpl w:val="2E583B12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5C6C644E"/>
    <w:multiLevelType w:val="hybridMultilevel"/>
    <w:tmpl w:val="C1AA33DA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DF5C7FAC">
      <w:start w:val="2"/>
      <w:numFmt w:val="lowerRoman"/>
      <w:lvlText w:val="%2."/>
      <w:lvlJc w:val="right"/>
      <w:pPr>
        <w:ind w:left="126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0782949"/>
    <w:multiLevelType w:val="hybridMultilevel"/>
    <w:tmpl w:val="2D4E6D2C"/>
    <w:lvl w:ilvl="0" w:tplc="E8EE8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1DB5EA9"/>
    <w:multiLevelType w:val="hybridMultilevel"/>
    <w:tmpl w:val="9EF23D34"/>
    <w:lvl w:ilvl="0" w:tplc="0409001B">
      <w:start w:val="1"/>
      <w:numFmt w:val="lowerRoman"/>
      <w:lvlText w:val="%1."/>
      <w:lvlJc w:val="righ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F6C613F"/>
    <w:multiLevelType w:val="hybridMultilevel"/>
    <w:tmpl w:val="0CEE66EC"/>
    <w:lvl w:ilvl="0" w:tplc="E8EE8D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D272053"/>
    <w:multiLevelType w:val="multilevel"/>
    <w:tmpl w:val="A9081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3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12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5EE"/>
    <w:rsid w:val="00027212"/>
    <w:rsid w:val="00060CAB"/>
    <w:rsid w:val="000B3005"/>
    <w:rsid w:val="000E7366"/>
    <w:rsid w:val="001C780B"/>
    <w:rsid w:val="001D0BBA"/>
    <w:rsid w:val="001E25EE"/>
    <w:rsid w:val="002962FB"/>
    <w:rsid w:val="002A4D37"/>
    <w:rsid w:val="00357270"/>
    <w:rsid w:val="003A5D20"/>
    <w:rsid w:val="003B072C"/>
    <w:rsid w:val="003C012F"/>
    <w:rsid w:val="004954C2"/>
    <w:rsid w:val="004F6382"/>
    <w:rsid w:val="00543A1B"/>
    <w:rsid w:val="00564468"/>
    <w:rsid w:val="00663F6B"/>
    <w:rsid w:val="006C376A"/>
    <w:rsid w:val="00703A7D"/>
    <w:rsid w:val="007057E6"/>
    <w:rsid w:val="00746EB9"/>
    <w:rsid w:val="00754A00"/>
    <w:rsid w:val="007C43E0"/>
    <w:rsid w:val="007E44E4"/>
    <w:rsid w:val="007E638D"/>
    <w:rsid w:val="0080131A"/>
    <w:rsid w:val="00821694"/>
    <w:rsid w:val="008F32D1"/>
    <w:rsid w:val="009464F4"/>
    <w:rsid w:val="009735C1"/>
    <w:rsid w:val="00997C2E"/>
    <w:rsid w:val="009A6A0E"/>
    <w:rsid w:val="009D2541"/>
    <w:rsid w:val="009D2AE7"/>
    <w:rsid w:val="00A46AC6"/>
    <w:rsid w:val="00AA6451"/>
    <w:rsid w:val="00B61402"/>
    <w:rsid w:val="00B6231D"/>
    <w:rsid w:val="00BC2245"/>
    <w:rsid w:val="00BC46A5"/>
    <w:rsid w:val="00BF5B51"/>
    <w:rsid w:val="00BF7E26"/>
    <w:rsid w:val="00C561C8"/>
    <w:rsid w:val="00D0511E"/>
    <w:rsid w:val="00D74111"/>
    <w:rsid w:val="00DA270D"/>
    <w:rsid w:val="00DB4BAD"/>
    <w:rsid w:val="00E0335E"/>
    <w:rsid w:val="00E71003"/>
    <w:rsid w:val="00E86F8B"/>
    <w:rsid w:val="00F73493"/>
    <w:rsid w:val="00FE1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C37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見出し 41"/>
    <w:basedOn w:val="a"/>
    <w:rsid w:val="004B4612"/>
    <w:pPr>
      <w:widowControl/>
      <w:pBdr>
        <w:left w:val="single" w:sz="24" w:space="5" w:color="2D572F"/>
        <w:bottom w:val="dashed" w:sz="6" w:space="2" w:color="2D572F"/>
      </w:pBdr>
      <w:spacing w:before="75" w:after="75"/>
      <w:ind w:right="75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0000"/>
      <w:spacing w:val="24"/>
      <w:kern w:val="0"/>
      <w:sz w:val="37"/>
      <w:szCs w:val="37"/>
    </w:rPr>
  </w:style>
  <w:style w:type="character" w:styleId="a3">
    <w:name w:val="Strong"/>
    <w:qFormat/>
    <w:rsid w:val="004B4612"/>
    <w:rPr>
      <w:b/>
      <w:bCs/>
      <w:i w:val="0"/>
      <w:iCs w:val="0"/>
    </w:rPr>
  </w:style>
  <w:style w:type="paragraph" w:customStyle="1" w:styleId="Web10">
    <w:name w:val="標準 (Web)10"/>
    <w:basedOn w:val="a"/>
    <w:rsid w:val="004B4612"/>
    <w:pPr>
      <w:widowControl/>
      <w:spacing w:before="150"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HTML">
    <w:name w:val="HTML Preformatted"/>
    <w:basedOn w:val="a"/>
    <w:rsid w:val="004B46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4B4612"/>
    <w:rPr>
      <w:color w:val="FE8622"/>
      <w:u w:val="single"/>
    </w:rPr>
  </w:style>
  <w:style w:type="paragraph" w:customStyle="1" w:styleId="42">
    <w:name w:val="見出し 42"/>
    <w:basedOn w:val="a"/>
    <w:rsid w:val="00910E63"/>
    <w:pPr>
      <w:widowControl/>
      <w:pBdr>
        <w:left w:val="single" w:sz="24" w:space="5" w:color="033568"/>
        <w:bottom w:val="dashed" w:sz="6" w:space="2" w:color="033568"/>
      </w:pBdr>
      <w:spacing w:before="75" w:after="75"/>
      <w:ind w:right="75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0000"/>
      <w:spacing w:val="24"/>
      <w:kern w:val="0"/>
      <w:sz w:val="37"/>
      <w:szCs w:val="37"/>
    </w:rPr>
  </w:style>
  <w:style w:type="character" w:styleId="a5">
    <w:name w:val="Emphasis"/>
    <w:qFormat/>
    <w:rsid w:val="00910E63"/>
    <w:rPr>
      <w:b w:val="0"/>
      <w:bCs w:val="0"/>
      <w:i w:val="0"/>
      <w:iCs w:val="0"/>
    </w:rPr>
  </w:style>
  <w:style w:type="paragraph" w:styleId="a6">
    <w:name w:val="header"/>
    <w:basedOn w:val="a"/>
    <w:link w:val="a7"/>
    <w:rsid w:val="00DD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23ED"/>
    <w:rPr>
      <w:kern w:val="2"/>
      <w:sz w:val="21"/>
      <w:szCs w:val="24"/>
    </w:rPr>
  </w:style>
  <w:style w:type="paragraph" w:styleId="a8">
    <w:name w:val="footer"/>
    <w:basedOn w:val="a"/>
    <w:link w:val="a9"/>
    <w:rsid w:val="00DD2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23ED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060CAB"/>
    <w:rPr>
      <w:color w:val="800080" w:themeColor="followedHyperlink"/>
      <w:u w:val="single"/>
    </w:rPr>
  </w:style>
  <w:style w:type="paragraph" w:styleId="ab">
    <w:name w:val="List Paragraph"/>
    <w:basedOn w:val="a"/>
    <w:uiPriority w:val="72"/>
    <w:qFormat/>
    <w:rsid w:val="009D254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japan.or.jp/postreg_e/postreg_e2014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esjapan.or.jp/postreg_e/postreg_e201417" TargetMode="External"/><Relationship Id="rId12" Type="http://schemas.openxmlformats.org/officeDocument/2006/relationships/hyperlink" Target="mailto:agri-eco@capj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gri-eco@capj.or.jp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ri-eco@capj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ri-eco@capj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2014年度 論文集への投稿要領について</vt:lpstr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2014年度 論文集への投稿要領について</dc:title>
  <dc:creator>松谷　明美</dc:creator>
  <cp:lastModifiedBy>Iwase Manami</cp:lastModifiedBy>
  <cp:revision>4</cp:revision>
  <cp:lastPrinted>2015-03-19T11:19:00Z</cp:lastPrinted>
  <dcterms:created xsi:type="dcterms:W3CDTF">2015-03-24T10:03:00Z</dcterms:created>
  <dcterms:modified xsi:type="dcterms:W3CDTF">2015-03-25T06:29:00Z</dcterms:modified>
</cp:coreProperties>
</file>