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7" w:rsidRPr="001E2585" w:rsidRDefault="00A33810" w:rsidP="00D23AC8">
      <w:pPr>
        <w:snapToGrid w:val="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bookmarkEnd w:id="0"/>
      <w:r w:rsidRPr="001E2585">
        <w:rPr>
          <w:rFonts w:ascii="Times New Roman" w:eastAsiaTheme="majorEastAsia" w:hAnsi="Times New Roman" w:cs="Times New Roman"/>
          <w:b/>
          <w:sz w:val="28"/>
          <w:szCs w:val="28"/>
        </w:rPr>
        <w:t xml:space="preserve">Detailed </w:t>
      </w:r>
      <w:r w:rsidR="00C62928" w:rsidRPr="001E2585">
        <w:rPr>
          <w:rFonts w:ascii="Times New Roman" w:eastAsiaTheme="majorEastAsia" w:hAnsi="Times New Roman" w:cs="Times New Roman"/>
          <w:b/>
          <w:sz w:val="28"/>
          <w:szCs w:val="28"/>
        </w:rPr>
        <w:t>Instruction</w:t>
      </w:r>
      <w:r w:rsidRPr="001E2585">
        <w:rPr>
          <w:rFonts w:ascii="Times New Roman" w:eastAsiaTheme="majorEastAsia" w:hAnsi="Times New Roman" w:cs="Times New Roman"/>
          <w:b/>
          <w:sz w:val="28"/>
          <w:szCs w:val="28"/>
        </w:rPr>
        <w:t xml:space="preserve">s for </w:t>
      </w:r>
      <w:r w:rsidRPr="001E2585">
        <w:rPr>
          <w:rFonts w:ascii="Times New Roman" w:eastAsiaTheme="majorEastAsia" w:hAnsi="Times New Roman" w:cs="Times New Roman" w:hint="eastAsia"/>
          <w:b/>
          <w:sz w:val="28"/>
          <w:szCs w:val="28"/>
        </w:rPr>
        <w:t>Submission</w:t>
      </w:r>
      <w:r w:rsidR="00AC277B" w:rsidRPr="001E2585">
        <w:rPr>
          <w:rFonts w:ascii="Times New Roman" w:eastAsiaTheme="majorEastAsia" w:hAnsi="Times New Roman" w:cs="Times New Roman"/>
          <w:b/>
          <w:sz w:val="28"/>
          <w:szCs w:val="28"/>
        </w:rPr>
        <w:t xml:space="preserve"> to</w:t>
      </w:r>
    </w:p>
    <w:p w:rsidR="00AC277B" w:rsidRPr="001E2585" w:rsidRDefault="00082924" w:rsidP="00D23AC8">
      <w:pPr>
        <w:snapToGrid w:val="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proofErr w:type="gramStart"/>
      <w:r w:rsidRPr="001E2585">
        <w:rPr>
          <w:rFonts w:ascii="Times New Roman" w:eastAsiaTheme="majorEastAsia" w:hAnsi="Times New Roman" w:cs="Times New Roman" w:hint="eastAsia"/>
          <w:b/>
          <w:sz w:val="28"/>
          <w:szCs w:val="28"/>
        </w:rPr>
        <w:t>the</w:t>
      </w:r>
      <w:proofErr w:type="gramEnd"/>
      <w:r w:rsidR="00AC277B" w:rsidRPr="001E258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AC277B" w:rsidRPr="001E2585">
        <w:rPr>
          <w:rFonts w:ascii="Times New Roman" w:eastAsiaTheme="majorEastAsia" w:hAnsi="Times New Roman" w:cs="Times New Roman"/>
          <w:b/>
          <w:i/>
          <w:sz w:val="28"/>
          <w:szCs w:val="28"/>
        </w:rPr>
        <w:t>Japanese Journal of Rural Economics</w:t>
      </w:r>
    </w:p>
    <w:p w:rsidR="005A01BD" w:rsidRPr="001E2585" w:rsidRDefault="005A01BD" w:rsidP="00D23AC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C5581B" w:rsidRPr="001E2585" w:rsidRDefault="00C5581B" w:rsidP="00D23AC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D23AC8" w:rsidRPr="001E2585" w:rsidRDefault="00D23AC8" w:rsidP="00D23AC8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E2585">
        <w:rPr>
          <w:rFonts w:ascii="Times New Roman" w:hAnsi="Times New Roman" w:cs="Times New Roman" w:hint="eastAsia"/>
          <w:sz w:val="24"/>
          <w:szCs w:val="24"/>
        </w:rPr>
        <w:t>Article 1</w:t>
      </w:r>
      <w:r w:rsidRPr="001E2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2585">
        <w:rPr>
          <w:rFonts w:ascii="Times New Roman" w:hAnsi="Times New Roman" w:cs="Times New Roman" w:hint="eastAsia"/>
          <w:sz w:val="24"/>
          <w:szCs w:val="24"/>
        </w:rPr>
        <w:t xml:space="preserve"> Purpose</w:t>
      </w:r>
    </w:p>
    <w:p w:rsidR="00D23AC8" w:rsidRPr="001E2585" w:rsidRDefault="00D23AC8" w:rsidP="0001664D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 xml:space="preserve">These Detailed </w:t>
      </w:r>
      <w:r w:rsidR="00544566" w:rsidRPr="001E2585">
        <w:rPr>
          <w:rFonts w:ascii="Times New Roman" w:hAnsi="Times New Roman" w:cs="Times New Roman"/>
          <w:sz w:val="24"/>
          <w:szCs w:val="24"/>
        </w:rPr>
        <w:t>Instruction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Pr="001E2585">
        <w:rPr>
          <w:rFonts w:ascii="Times New Roman" w:hAnsi="Times New Roman" w:cs="Times New Roman"/>
          <w:sz w:val="24"/>
          <w:szCs w:val="24"/>
        </w:rPr>
        <w:t xml:space="preserve">shall be established to provide for the details of 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formats, </w:t>
      </w:r>
      <w:r w:rsidRPr="001E2585">
        <w:rPr>
          <w:rFonts w:ascii="Times New Roman" w:hAnsi="Times New Roman" w:cs="Times New Roman"/>
          <w:sz w:val="24"/>
          <w:szCs w:val="24"/>
        </w:rPr>
        <w:t>etc. of manuscripts, in accordance with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 w:hint="eastAsia"/>
          <w:sz w:val="24"/>
          <w:szCs w:val="24"/>
        </w:rPr>
        <w:t>Notes to Contributors to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 w:hint="eastAsia"/>
          <w:i/>
          <w:sz w:val="24"/>
          <w:szCs w:val="24"/>
        </w:rPr>
        <w:t xml:space="preserve">The </w:t>
      </w:r>
      <w:r w:rsidRPr="001E2585">
        <w:rPr>
          <w:rFonts w:ascii="Times New Roman" w:hAnsi="Times New Roman" w:cs="Times New Roman"/>
          <w:i/>
          <w:sz w:val="24"/>
          <w:szCs w:val="24"/>
        </w:rPr>
        <w:t>Japanese Journal of Rural Economics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 (hereinafter refe</w:t>
      </w:r>
      <w:r w:rsidR="00A33810" w:rsidRPr="001E2585">
        <w:rPr>
          <w:rFonts w:ascii="Times New Roman" w:hAnsi="Times New Roman" w:cs="Times New Roman"/>
          <w:sz w:val="24"/>
          <w:szCs w:val="24"/>
        </w:rPr>
        <w:t xml:space="preserve">rred to as the </w:t>
      </w:r>
      <w:r w:rsidR="00A33810" w:rsidRPr="001E2585">
        <w:rPr>
          <w:rFonts w:ascii="Times New Roman" w:hAnsi="Times New Roman" w:cs="Times New Roman" w:hint="eastAsia"/>
          <w:i/>
          <w:sz w:val="24"/>
          <w:szCs w:val="24"/>
        </w:rPr>
        <w:t>JJRE</w:t>
      </w:r>
      <w:r w:rsidR="00D13408" w:rsidRPr="001E2585">
        <w:rPr>
          <w:rFonts w:ascii="Times New Roman" w:hAnsi="Times New Roman" w:cs="Times New Roman"/>
          <w:sz w:val="24"/>
          <w:szCs w:val="24"/>
        </w:rPr>
        <w:t>).</w:t>
      </w:r>
    </w:p>
    <w:p w:rsidR="00D23AC8" w:rsidRPr="001E2585" w:rsidRDefault="00D23AC8" w:rsidP="00D23AC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D13408" w:rsidRPr="001E2585" w:rsidRDefault="00D13408" w:rsidP="00D23AC8">
      <w:pPr>
        <w:snapToGrid w:val="0"/>
        <w:ind w:left="476" w:hangingChars="200" w:hanging="476"/>
        <w:rPr>
          <w:rFonts w:ascii="Times New Roman" w:hAnsi="Times New Roman" w:cs="Times New Roman"/>
          <w:sz w:val="24"/>
          <w:szCs w:val="24"/>
        </w:rPr>
      </w:pPr>
      <w:proofErr w:type="gramStart"/>
      <w:r w:rsidRPr="001E2585">
        <w:rPr>
          <w:rFonts w:ascii="Times New Roman" w:hAnsi="Times New Roman" w:cs="Times New Roman" w:hint="eastAsia"/>
          <w:sz w:val="24"/>
          <w:szCs w:val="24"/>
        </w:rPr>
        <w:t>Article 2.</w:t>
      </w:r>
      <w:proofErr w:type="gramEnd"/>
      <w:r w:rsidRPr="001E2585">
        <w:rPr>
          <w:rFonts w:ascii="Times New Roman" w:hAnsi="Times New Roman" w:cs="Times New Roman" w:hint="eastAsia"/>
          <w:sz w:val="24"/>
          <w:szCs w:val="24"/>
        </w:rPr>
        <w:t xml:space="preserve"> Manuscripts</w:t>
      </w:r>
    </w:p>
    <w:p w:rsidR="00D13408" w:rsidRPr="009D2F8E" w:rsidRDefault="00D13408" w:rsidP="0001664D">
      <w:pPr>
        <w:snapToGrid w:val="0"/>
        <w:rPr>
          <w:rFonts w:ascii="Times New Roman" w:hAnsi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 xml:space="preserve">Manuscripts subject to these Detailed </w:t>
      </w:r>
      <w:r w:rsidR="00544566" w:rsidRPr="001E2585">
        <w:rPr>
          <w:rFonts w:ascii="Times New Roman" w:hAnsi="Times New Roman" w:cs="Times New Roman"/>
          <w:sz w:val="24"/>
          <w:szCs w:val="24"/>
        </w:rPr>
        <w:t>Instruction</w:t>
      </w:r>
      <w:r w:rsidR="00544566" w:rsidRPr="001E2585">
        <w:rPr>
          <w:rFonts w:ascii="Times New Roman" w:hAnsi="Times New Roman" w:cs="Times New Roman" w:hint="eastAsia"/>
          <w:sz w:val="24"/>
          <w:szCs w:val="24"/>
        </w:rPr>
        <w:t>s</w:t>
      </w:r>
      <w:r w:rsidRPr="001E2585">
        <w:rPr>
          <w:rFonts w:ascii="Times New Roman" w:hAnsi="Times New Roman" w:cs="Times New Roman"/>
          <w:sz w:val="24"/>
          <w:szCs w:val="24"/>
        </w:rPr>
        <w:t xml:space="preserve"> shall be </w:t>
      </w:r>
      <w:r w:rsidRPr="001E2585">
        <w:rPr>
          <w:rFonts w:ascii="Times New Roman" w:hAnsi="Times New Roman" w:cs="Times New Roman"/>
          <w:sz w:val="24"/>
          <w:szCs w:val="24"/>
          <w:u w:val="single"/>
        </w:rPr>
        <w:t>Articles</w:t>
      </w:r>
      <w:r w:rsidRPr="001E2585">
        <w:rPr>
          <w:rFonts w:ascii="Times New Roman" w:hAnsi="Times New Roman" w:cs="Times New Roman"/>
          <w:sz w:val="24"/>
          <w:szCs w:val="24"/>
        </w:rPr>
        <w:t xml:space="preserve">, </w:t>
      </w:r>
      <w:r w:rsidRPr="001E2585">
        <w:rPr>
          <w:rFonts w:ascii="Times New Roman" w:hAnsi="Times New Roman" w:cs="Times New Roman"/>
          <w:sz w:val="24"/>
          <w:szCs w:val="24"/>
          <w:u w:val="single"/>
        </w:rPr>
        <w:t>Research Letters</w:t>
      </w:r>
      <w:r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hint="eastAsia"/>
          <w:sz w:val="24"/>
          <w:szCs w:val="24"/>
        </w:rPr>
        <w:t>and other material</w:t>
      </w:r>
      <w:r w:rsidR="00A33810" w:rsidRPr="001E2585">
        <w:rPr>
          <w:rFonts w:ascii="Times New Roman" w:hAnsi="Times New Roman" w:hint="eastAsia"/>
          <w:sz w:val="24"/>
          <w:szCs w:val="24"/>
        </w:rPr>
        <w:t>s</w:t>
      </w:r>
      <w:r w:rsidRPr="001E2585">
        <w:rPr>
          <w:rFonts w:ascii="Times New Roman" w:hAnsi="Times New Roman"/>
          <w:sz w:val="24"/>
          <w:szCs w:val="24"/>
        </w:rPr>
        <w:t xml:space="preserve"> specifically</w:t>
      </w:r>
      <w:r w:rsidRPr="001E2585">
        <w:rPr>
          <w:rFonts w:ascii="Times New Roman" w:hAnsi="Times New Roman" w:hint="eastAsia"/>
          <w:sz w:val="24"/>
          <w:szCs w:val="24"/>
        </w:rPr>
        <w:t xml:space="preserve"> permitted by the</w:t>
      </w:r>
      <w:r w:rsidR="00A33810" w:rsidRPr="001E2585">
        <w:rPr>
          <w:rFonts w:ascii="Times New Roman" w:hAnsi="Times New Roman"/>
          <w:sz w:val="24"/>
          <w:szCs w:val="24"/>
        </w:rPr>
        <w:t xml:space="preserve"> </w:t>
      </w:r>
      <w:r w:rsidRPr="001E2585">
        <w:rPr>
          <w:rFonts w:ascii="Times New Roman" w:hAnsi="Times New Roman" w:hint="eastAsia"/>
          <w:sz w:val="24"/>
          <w:szCs w:val="24"/>
        </w:rPr>
        <w:t>Editorial Committee</w:t>
      </w:r>
      <w:r w:rsidR="00666FBF" w:rsidRPr="00666F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6FBF" w:rsidRPr="009D2F8E">
        <w:rPr>
          <w:rFonts w:ascii="Times New Roman" w:hAnsi="Times New Roman"/>
          <w:sz w:val="24"/>
          <w:szCs w:val="24"/>
        </w:rPr>
        <w:t>according</w:t>
      </w:r>
      <w:r w:rsidR="00666FBF" w:rsidRPr="009D2F8E">
        <w:rPr>
          <w:rFonts w:ascii="Times New Roman" w:hAnsi="Times New Roman" w:hint="eastAsia"/>
          <w:sz w:val="24"/>
          <w:szCs w:val="24"/>
        </w:rPr>
        <w:t xml:space="preserve"> to the editorial policy</w:t>
      </w:r>
      <w:r w:rsidRPr="009D2F8E">
        <w:rPr>
          <w:rFonts w:ascii="Times New Roman" w:hAnsi="Times New Roman" w:hint="eastAsia"/>
          <w:sz w:val="24"/>
          <w:szCs w:val="24"/>
        </w:rPr>
        <w:t>.</w:t>
      </w:r>
      <w:r w:rsidRPr="009D2F8E">
        <w:rPr>
          <w:rFonts w:ascii="Times New Roman" w:hAnsi="Times New Roman"/>
          <w:sz w:val="24"/>
          <w:szCs w:val="24"/>
        </w:rPr>
        <w:t xml:space="preserve"> Articles and Research Letters may also include </w:t>
      </w:r>
      <w:r w:rsidRPr="009D2F8E">
        <w:rPr>
          <w:rFonts w:ascii="Times New Roman" w:hAnsi="Times New Roman" w:hint="eastAsia"/>
          <w:sz w:val="24"/>
          <w:szCs w:val="24"/>
        </w:rPr>
        <w:t xml:space="preserve">manuscripts submitted in response to </w:t>
      </w:r>
      <w:r w:rsidRPr="009D2F8E">
        <w:rPr>
          <w:rFonts w:ascii="Times New Roman" w:hAnsi="Times New Roman"/>
          <w:sz w:val="24"/>
          <w:szCs w:val="24"/>
        </w:rPr>
        <w:t xml:space="preserve">requests </w:t>
      </w:r>
      <w:r w:rsidRPr="009D2F8E">
        <w:rPr>
          <w:rFonts w:ascii="Times New Roman" w:hAnsi="Times New Roman" w:hint="eastAsia"/>
          <w:sz w:val="24"/>
          <w:szCs w:val="24"/>
        </w:rPr>
        <w:t xml:space="preserve">by the </w:t>
      </w:r>
      <w:r w:rsidR="003557EC" w:rsidRPr="009D2F8E">
        <w:rPr>
          <w:rFonts w:ascii="Times New Roman" w:hAnsi="Times New Roman" w:hint="eastAsia"/>
          <w:i/>
          <w:sz w:val="24"/>
          <w:szCs w:val="24"/>
        </w:rPr>
        <w:t>JJRE</w:t>
      </w:r>
      <w:r w:rsidR="003557EC" w:rsidRPr="009D2F8E">
        <w:rPr>
          <w:rFonts w:ascii="Times New Roman" w:hAnsi="Times New Roman" w:hint="eastAsia"/>
          <w:sz w:val="24"/>
          <w:szCs w:val="24"/>
        </w:rPr>
        <w:t xml:space="preserve"> </w:t>
      </w:r>
      <w:r w:rsidRPr="009D2F8E">
        <w:rPr>
          <w:rFonts w:ascii="Times New Roman" w:hAnsi="Times New Roman" w:hint="eastAsia"/>
          <w:sz w:val="24"/>
          <w:szCs w:val="24"/>
        </w:rPr>
        <w:t>Editorial Committee.</w:t>
      </w:r>
    </w:p>
    <w:p w:rsidR="00D13408" w:rsidRPr="001E2585" w:rsidRDefault="00D13408" w:rsidP="00D23AC8">
      <w:pPr>
        <w:snapToGrid w:val="0"/>
        <w:ind w:left="476" w:hangingChars="200" w:hanging="476"/>
        <w:rPr>
          <w:rFonts w:ascii="Times New Roman" w:hAnsi="Times New Roman" w:cs="Times New Roman"/>
          <w:sz w:val="24"/>
          <w:szCs w:val="24"/>
        </w:rPr>
      </w:pPr>
    </w:p>
    <w:p w:rsidR="00D13408" w:rsidRPr="001E2585" w:rsidRDefault="00D13408" w:rsidP="00D23AC8">
      <w:pPr>
        <w:snapToGrid w:val="0"/>
        <w:ind w:left="476" w:hangingChars="200" w:hanging="476"/>
        <w:rPr>
          <w:rFonts w:ascii="Times New Roman" w:hAnsi="Times New Roman" w:cs="Times New Roman"/>
          <w:sz w:val="24"/>
          <w:szCs w:val="24"/>
        </w:rPr>
      </w:pPr>
      <w:proofErr w:type="gramStart"/>
      <w:r w:rsidRPr="001E2585">
        <w:rPr>
          <w:rFonts w:ascii="Times New Roman" w:hAnsi="Times New Roman" w:cs="Times New Roman" w:hint="eastAsia"/>
          <w:sz w:val="24"/>
          <w:szCs w:val="24"/>
        </w:rPr>
        <w:t>Article 3.</w:t>
      </w:r>
      <w:proofErr w:type="gramEnd"/>
      <w:r w:rsidRPr="001E25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6A20" w:rsidRPr="001E2585">
        <w:rPr>
          <w:rFonts w:ascii="Times New Roman" w:hAnsi="Times New Roman" w:cs="Times New Roman"/>
          <w:sz w:val="24"/>
          <w:szCs w:val="24"/>
        </w:rPr>
        <w:t>Proofreading</w:t>
      </w:r>
      <w:r w:rsidR="00BC1FA2" w:rsidRPr="001E2585">
        <w:rPr>
          <w:rFonts w:ascii="Times New Roman" w:hAnsi="Times New Roman" w:cs="Times New Roman"/>
          <w:sz w:val="24"/>
          <w:szCs w:val="24"/>
        </w:rPr>
        <w:t xml:space="preserve"> by Native English Speaker</w:t>
      </w:r>
    </w:p>
    <w:p w:rsidR="00D13408" w:rsidRPr="001E2585" w:rsidRDefault="00A33810" w:rsidP="0001664D">
      <w:pPr>
        <w:snapToGrid w:val="0"/>
        <w:ind w:left="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 xml:space="preserve">An English text for </w:t>
      </w:r>
      <w:r w:rsidR="00D13408" w:rsidRPr="001E2585">
        <w:rPr>
          <w:rFonts w:ascii="Times New Roman" w:hAnsi="Times New Roman" w:cs="Times New Roman"/>
          <w:sz w:val="24"/>
          <w:szCs w:val="24"/>
        </w:rPr>
        <w:t>A</w:t>
      </w:r>
      <w:r w:rsidRPr="001E2585">
        <w:rPr>
          <w:rFonts w:ascii="Times New Roman" w:hAnsi="Times New Roman" w:cs="Times New Roman"/>
          <w:sz w:val="24"/>
          <w:szCs w:val="24"/>
        </w:rPr>
        <w:t>rticles or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 Research Letters shall be </w:t>
      </w:r>
      <w:r w:rsidR="00646A20" w:rsidRPr="001E2585">
        <w:rPr>
          <w:rFonts w:ascii="Times New Roman" w:hAnsi="Times New Roman" w:cs="Times New Roman"/>
          <w:sz w:val="24"/>
          <w:szCs w:val="24"/>
        </w:rPr>
        <w:t>proofread</w:t>
      </w:r>
      <w:r w:rsidR="000059A3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by a native 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English 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speaker or a person with equivalent </w:t>
      </w:r>
      <w:r w:rsidR="00CA7C86" w:rsidRPr="001E2585">
        <w:rPr>
          <w:rFonts w:ascii="Times New Roman" w:hAnsi="Times New Roman" w:cs="Times New Roman"/>
          <w:sz w:val="24"/>
          <w:szCs w:val="24"/>
        </w:rPr>
        <w:t xml:space="preserve">ability 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before the submission. The fees for </w:t>
      </w:r>
      <w:r w:rsidR="00646A20" w:rsidRPr="001E2585">
        <w:rPr>
          <w:rFonts w:ascii="Times New Roman" w:hAnsi="Times New Roman" w:cs="Times New Roman"/>
          <w:sz w:val="24"/>
          <w:szCs w:val="24"/>
        </w:rPr>
        <w:t>proofreading</w:t>
      </w:r>
      <w:r w:rsidR="00666C35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shall be borne by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the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>author(s)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. For manuscripts of Articles accepted for publication, the Editorial Office shall conduct simple </w:t>
      </w:r>
      <w:r w:rsidR="00666C35" w:rsidRPr="001E2585">
        <w:rPr>
          <w:rFonts w:ascii="Times New Roman" w:hAnsi="Times New Roman" w:cs="Times New Roman"/>
          <w:sz w:val="24"/>
          <w:szCs w:val="24"/>
        </w:rPr>
        <w:t>check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 of grammatical errors. </w:t>
      </w:r>
      <w:r w:rsidRPr="001E2585">
        <w:rPr>
          <w:rFonts w:ascii="Times New Roman" w:hAnsi="Times New Roman" w:cs="Times New Roman"/>
          <w:sz w:val="24"/>
          <w:szCs w:val="24"/>
        </w:rPr>
        <w:t>T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he fees for this </w:t>
      </w:r>
      <w:r w:rsidR="00666C35" w:rsidRPr="001E2585">
        <w:rPr>
          <w:rFonts w:ascii="Times New Roman" w:hAnsi="Times New Roman" w:cs="Times New Roman"/>
          <w:sz w:val="24"/>
          <w:szCs w:val="24"/>
        </w:rPr>
        <w:t xml:space="preserve">check </w:t>
      </w:r>
      <w:r w:rsidR="00D13408" w:rsidRPr="001E2585">
        <w:rPr>
          <w:rFonts w:ascii="Times New Roman" w:hAnsi="Times New Roman" w:cs="Times New Roman"/>
          <w:sz w:val="24"/>
          <w:szCs w:val="24"/>
        </w:rPr>
        <w:t xml:space="preserve">shall be borne by </w:t>
      </w:r>
      <w:r w:rsidR="00D13408" w:rsidRPr="001E258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D13408" w:rsidRPr="001E2585">
        <w:rPr>
          <w:rFonts w:ascii="Times New Roman" w:hAnsi="Times New Roman" w:cs="Times New Roman"/>
          <w:sz w:val="24"/>
          <w:szCs w:val="24"/>
        </w:rPr>
        <w:t>Agricultural Economics Society of Japan (hereinafter referred to as the "Society")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.</w:t>
      </w:r>
    </w:p>
    <w:p w:rsidR="001A28CE" w:rsidRPr="001E2585" w:rsidRDefault="001A28CE" w:rsidP="00D23AC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F6772D" w:rsidRPr="001E2585" w:rsidRDefault="00F6772D" w:rsidP="00D23AC8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E2585">
        <w:rPr>
          <w:rFonts w:ascii="Times New Roman" w:hAnsi="Times New Roman" w:cs="Times New Roman" w:hint="eastAsia"/>
          <w:sz w:val="24"/>
          <w:szCs w:val="24"/>
        </w:rPr>
        <w:t>Article 4.</w:t>
      </w:r>
      <w:proofErr w:type="gramEnd"/>
      <w:r w:rsidR="00A33810" w:rsidRPr="001E2585">
        <w:rPr>
          <w:rFonts w:ascii="Times New Roman" w:hAnsi="Times New Roman" w:cs="Times New Roman"/>
          <w:sz w:val="24"/>
          <w:szCs w:val="24"/>
        </w:rPr>
        <w:t xml:space="preserve"> Manuscripts for</w:t>
      </w:r>
      <w:r w:rsidRPr="001E2585">
        <w:rPr>
          <w:rFonts w:ascii="Times New Roman" w:hAnsi="Times New Roman" w:cs="Times New Roman"/>
          <w:sz w:val="24"/>
          <w:szCs w:val="24"/>
        </w:rPr>
        <w:t xml:space="preserve"> Articles</w:t>
      </w:r>
    </w:p>
    <w:p w:rsidR="00F6772D" w:rsidRPr="001E2585" w:rsidRDefault="00F6772D" w:rsidP="00F6772D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1.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3B1821" w:rsidRPr="001E2585">
        <w:rPr>
          <w:rFonts w:ascii="Times New Roman" w:hAnsi="Times New Roman" w:cs="Times New Roman"/>
          <w:sz w:val="24"/>
          <w:szCs w:val="24"/>
        </w:rPr>
        <w:t>Style</w:t>
      </w:r>
    </w:p>
    <w:p w:rsidR="00D04CB1" w:rsidRPr="001E2585" w:rsidRDefault="00F6772D" w:rsidP="00D04CB1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(1)</w:t>
      </w:r>
      <w:r w:rsidR="00D04CB1"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>A manuscript</w:t>
      </w:r>
      <w:r w:rsidR="00A33810" w:rsidRPr="001E2585">
        <w:rPr>
          <w:rFonts w:ascii="Times New Roman" w:hAnsi="Times New Roman" w:cs="Times New Roman"/>
          <w:sz w:val="24"/>
          <w:szCs w:val="24"/>
        </w:rPr>
        <w:t xml:space="preserve"> shall be prepared by the W</w:t>
      </w:r>
      <w:r w:rsidRPr="001E2585">
        <w:rPr>
          <w:rFonts w:ascii="Times New Roman" w:hAnsi="Times New Roman" w:cs="Times New Roman"/>
          <w:sz w:val="24"/>
          <w:szCs w:val="24"/>
        </w:rPr>
        <w:t xml:space="preserve">ord processing software, </w:t>
      </w:r>
      <w:r w:rsidR="00D04CB1" w:rsidRPr="001E2585">
        <w:rPr>
          <w:rFonts w:ascii="Times New Roman" w:hAnsi="Times New Roman" w:cs="Times New Roman"/>
          <w:sz w:val="24"/>
          <w:szCs w:val="24"/>
        </w:rPr>
        <w:t xml:space="preserve">written horizontally, double spaced (28 lines per page, 10 to 15 words per line),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D04CB1" w:rsidRPr="001E2585">
        <w:rPr>
          <w:rFonts w:ascii="Times New Roman" w:hAnsi="Times New Roman" w:cs="Times New Roman"/>
          <w:sz w:val="24"/>
          <w:szCs w:val="24"/>
        </w:rPr>
        <w:t>one-column</w:t>
      </w:r>
      <w:r w:rsidR="00823B9D" w:rsidRPr="001E2585">
        <w:rPr>
          <w:rFonts w:ascii="Times New Roman" w:hAnsi="Times New Roman" w:cs="Times New Roman"/>
          <w:sz w:val="24"/>
          <w:szCs w:val="24"/>
        </w:rPr>
        <w:t xml:space="preserve"> on A4</w:t>
      </w:r>
      <w:r w:rsidR="00A33810" w:rsidRPr="001E2585">
        <w:rPr>
          <w:rFonts w:ascii="Times New Roman" w:hAnsi="Times New Roman" w:cs="Times New Roman"/>
          <w:sz w:val="24"/>
          <w:szCs w:val="24"/>
        </w:rPr>
        <w:t>-size</w:t>
      </w:r>
      <w:r w:rsidR="00823B9D" w:rsidRPr="001E2585">
        <w:rPr>
          <w:rFonts w:ascii="Times New Roman" w:hAnsi="Times New Roman" w:cs="Times New Roman"/>
          <w:sz w:val="24"/>
          <w:szCs w:val="24"/>
        </w:rPr>
        <w:t xml:space="preserve"> paper</w:t>
      </w:r>
      <w:r w:rsidR="00D04CB1" w:rsidRPr="001E2585">
        <w:rPr>
          <w:rFonts w:ascii="Times New Roman" w:hAnsi="Times New Roman" w:cs="Times New Roman"/>
          <w:sz w:val="24"/>
          <w:szCs w:val="24"/>
        </w:rPr>
        <w:t>.</w:t>
      </w:r>
    </w:p>
    <w:p w:rsidR="00D04CB1" w:rsidRPr="001E2585" w:rsidRDefault="00D04CB1" w:rsidP="00D04CB1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(2)</w:t>
      </w:r>
      <w:r w:rsidRPr="001E2585">
        <w:rPr>
          <w:rFonts w:ascii="Times New Roman" w:hAnsi="Times New Roman" w:cs="Times New Roman"/>
          <w:sz w:val="24"/>
          <w:szCs w:val="24"/>
        </w:rPr>
        <w:tab/>
        <w:t>The upper, lower, left and right margins shall be 25mm</w:t>
      </w:r>
      <w:r w:rsidR="0022324D" w:rsidRPr="001E2585">
        <w:rPr>
          <w:rFonts w:ascii="Times New Roman" w:hAnsi="Times New Roman" w:cs="Times New Roman" w:hint="eastAsia"/>
          <w:sz w:val="24"/>
          <w:szCs w:val="24"/>
        </w:rPr>
        <w:t xml:space="preserve"> each</w:t>
      </w:r>
      <w:r w:rsidRPr="001E2585">
        <w:rPr>
          <w:rFonts w:ascii="Times New Roman" w:hAnsi="Times New Roman" w:cs="Times New Roman"/>
          <w:sz w:val="24"/>
          <w:szCs w:val="24"/>
        </w:rPr>
        <w:t>.</w:t>
      </w:r>
    </w:p>
    <w:p w:rsidR="00D04CB1" w:rsidRPr="001E2585" w:rsidRDefault="00D04CB1" w:rsidP="00D04CB1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(3)</w:t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Unless otherwise instructed,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1E2585">
        <w:rPr>
          <w:rFonts w:ascii="Times New Roman" w:hAnsi="Times New Roman" w:cs="Times New Roman"/>
          <w:sz w:val="24"/>
          <w:szCs w:val="24"/>
        </w:rPr>
        <w:t>font shall be Times New Roman, 11pt.</w:t>
      </w:r>
    </w:p>
    <w:p w:rsidR="00D04CB1" w:rsidRPr="001E2585" w:rsidRDefault="00D04CB1" w:rsidP="00D04CB1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(4)</w:t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A page number shall be inserted in the lower </w:t>
      </w:r>
      <w:r w:rsidR="0083350C" w:rsidRPr="001E2585">
        <w:rPr>
          <w:rFonts w:ascii="Times New Roman" w:hAnsi="Times New Roman" w:cs="Times New Roman"/>
          <w:sz w:val="24"/>
          <w:szCs w:val="24"/>
        </w:rPr>
        <w:t>margin</w:t>
      </w:r>
      <w:r w:rsidR="00483B6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 xml:space="preserve">of the page. Line numbers shall be inserted in the left </w:t>
      </w:r>
      <w:r w:rsidR="0083350C" w:rsidRPr="001E2585">
        <w:rPr>
          <w:rFonts w:ascii="Times New Roman" w:hAnsi="Times New Roman" w:cs="Times New Roman"/>
          <w:sz w:val="24"/>
          <w:szCs w:val="24"/>
        </w:rPr>
        <w:t>margin</w:t>
      </w:r>
      <w:r w:rsidR="00483B6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>of the page.</w:t>
      </w:r>
    </w:p>
    <w:p w:rsidR="00D04CB1" w:rsidRPr="001E2585" w:rsidRDefault="00D04CB1" w:rsidP="00F6772D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2.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0C7A36" w:rsidRPr="001E2585">
        <w:rPr>
          <w:rFonts w:ascii="Times New Roman" w:hAnsi="Times New Roman" w:cs="Times New Roman"/>
          <w:sz w:val="24"/>
          <w:szCs w:val="24"/>
        </w:rPr>
        <w:t>Constructs</w:t>
      </w:r>
    </w:p>
    <w:p w:rsidR="000C7A36" w:rsidRPr="001E2585" w:rsidRDefault="000C7A36" w:rsidP="00F6772D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(1)</w:t>
      </w:r>
      <w:r w:rsidRPr="001E2585">
        <w:rPr>
          <w:rFonts w:ascii="Times New Roman" w:hAnsi="Times New Roman" w:cs="Times New Roman"/>
          <w:sz w:val="24"/>
          <w:szCs w:val="24"/>
        </w:rPr>
        <w:tab/>
        <w:t>Page 1</w:t>
      </w:r>
    </w:p>
    <w:p w:rsidR="000C7A36" w:rsidRPr="001E2585" w:rsidRDefault="000C7A36" w:rsidP="000C7A36">
      <w:pPr>
        <w:tabs>
          <w:tab w:val="left" w:pos="426"/>
        </w:tabs>
        <w:snapToGrid w:val="0"/>
        <w:ind w:left="849" w:hangingChars="357" w:hanging="849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A title (a subtitle, if any, shall be added after the main title by inserting a </w:t>
      </w:r>
      <w:r w:rsidR="00363BFB" w:rsidRPr="001E2585">
        <w:rPr>
          <w:rFonts w:ascii="Times New Roman" w:hAnsi="Times New Roman" w:cs="Times New Roman"/>
          <w:sz w:val="24"/>
          <w:szCs w:val="24"/>
        </w:rPr>
        <w:t>colon</w:t>
      </w:r>
      <w:r w:rsidRPr="001E2585">
        <w:rPr>
          <w:rFonts w:ascii="Times New Roman" w:hAnsi="Times New Roman" w:cs="Times New Roman"/>
          <w:sz w:val="24"/>
          <w:szCs w:val="24"/>
        </w:rPr>
        <w:t xml:space="preserve">), an </w:t>
      </w:r>
      <w:r w:rsidR="00483B6B" w:rsidRPr="001E2585">
        <w:rPr>
          <w:rFonts w:ascii="Times New Roman" w:hAnsi="Times New Roman" w:cs="Times New Roman"/>
          <w:sz w:val="24"/>
          <w:szCs w:val="24"/>
        </w:rPr>
        <w:t>abstract</w:t>
      </w:r>
      <w:r w:rsidRPr="001E2585">
        <w:rPr>
          <w:rFonts w:ascii="Times New Roman" w:hAnsi="Times New Roman" w:cs="Times New Roman"/>
          <w:sz w:val="24"/>
          <w:szCs w:val="24"/>
        </w:rPr>
        <w:t xml:space="preserve"> (</w:t>
      </w:r>
      <w:r w:rsidR="0022324D" w:rsidRPr="001E2585">
        <w:rPr>
          <w:rFonts w:ascii="Times New Roman" w:hAnsi="Times New Roman" w:cs="Times New Roman"/>
          <w:sz w:val="24"/>
          <w:szCs w:val="24"/>
        </w:rPr>
        <w:t>a</w:t>
      </w:r>
      <w:r w:rsidR="007F40B7" w:rsidRPr="001E2585">
        <w:rPr>
          <w:rFonts w:ascii="Times New Roman" w:hAnsi="Times New Roman" w:cs="Times New Roman"/>
          <w:sz w:val="24"/>
          <w:szCs w:val="24"/>
        </w:rPr>
        <w:t>bout 150 words</w:t>
      </w:r>
      <w:r w:rsidR="0022324D" w:rsidRPr="001E2585">
        <w:rPr>
          <w:rFonts w:ascii="Times New Roman" w:hAnsi="Times New Roman" w:cs="Times New Roman"/>
          <w:sz w:val="24"/>
          <w:szCs w:val="24"/>
        </w:rPr>
        <w:t xml:space="preserve"> for</w:t>
      </w:r>
      <w:r w:rsidR="007F40B7" w:rsidRPr="001E2585">
        <w:rPr>
          <w:rFonts w:ascii="Times New Roman" w:hAnsi="Times New Roman" w:cs="Times New Roman"/>
          <w:sz w:val="24"/>
          <w:szCs w:val="24"/>
        </w:rPr>
        <w:t xml:space="preserve"> an accurate summary of the contents </w:t>
      </w:r>
      <w:r w:rsidR="00BC1FA2" w:rsidRPr="001E2585">
        <w:rPr>
          <w:rFonts w:ascii="Times New Roman" w:hAnsi="Times New Roman" w:cs="Times New Roman"/>
          <w:sz w:val="24"/>
          <w:szCs w:val="24"/>
        </w:rPr>
        <w:t xml:space="preserve">of the manuscript, </w:t>
      </w:r>
      <w:r w:rsidR="007F40B7" w:rsidRPr="001E2585">
        <w:rPr>
          <w:rFonts w:ascii="Times New Roman" w:hAnsi="Times New Roman" w:cs="Times New Roman"/>
          <w:sz w:val="24"/>
          <w:szCs w:val="24"/>
        </w:rPr>
        <w:t>including its problems, methodologies and conclusion</w:t>
      </w:r>
      <w:r w:rsidR="0022324D" w:rsidRPr="001E2585">
        <w:rPr>
          <w:rFonts w:ascii="Times New Roman" w:hAnsi="Times New Roman" w:cs="Times New Roman"/>
          <w:sz w:val="24"/>
          <w:szCs w:val="24"/>
        </w:rPr>
        <w:t>, but</w:t>
      </w:r>
      <w:r w:rsidR="007F40B7" w:rsidRPr="001E2585">
        <w:rPr>
          <w:rFonts w:ascii="Times New Roman" w:hAnsi="Times New Roman" w:cs="Times New Roman"/>
          <w:sz w:val="24"/>
          <w:szCs w:val="24"/>
        </w:rPr>
        <w:t xml:space="preserve"> not includ</w:t>
      </w:r>
      <w:r w:rsidR="0022324D" w:rsidRPr="001E2585">
        <w:rPr>
          <w:rFonts w:ascii="Times New Roman" w:hAnsi="Times New Roman" w:cs="Times New Roman"/>
          <w:sz w:val="24"/>
          <w:szCs w:val="24"/>
        </w:rPr>
        <w:t>ing</w:t>
      </w:r>
      <w:r w:rsidR="007F40B7" w:rsidRPr="001E2585">
        <w:rPr>
          <w:rFonts w:ascii="Times New Roman" w:hAnsi="Times New Roman" w:cs="Times New Roman"/>
          <w:sz w:val="24"/>
          <w:szCs w:val="24"/>
        </w:rPr>
        <w:t xml:space="preserve"> citation </w:t>
      </w:r>
      <w:r w:rsidR="00BC1FA2" w:rsidRPr="001E2585">
        <w:rPr>
          <w:rFonts w:ascii="Times New Roman" w:hAnsi="Times New Roman" w:cs="Times New Roman"/>
          <w:sz w:val="24"/>
          <w:szCs w:val="24"/>
        </w:rPr>
        <w:t xml:space="preserve">of </w:t>
      </w:r>
      <w:r w:rsidR="007F40B7" w:rsidRPr="001E2585">
        <w:rPr>
          <w:rFonts w:ascii="Times New Roman" w:hAnsi="Times New Roman" w:cs="Times New Roman"/>
          <w:sz w:val="24"/>
          <w:szCs w:val="24"/>
        </w:rPr>
        <w:t>references</w:t>
      </w:r>
      <w:r w:rsidRPr="001E2585">
        <w:rPr>
          <w:rFonts w:ascii="Times New Roman" w:hAnsi="Times New Roman" w:cs="Times New Roman"/>
          <w:sz w:val="24"/>
          <w:szCs w:val="24"/>
        </w:rPr>
        <w:t xml:space="preserve">),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1E2585">
        <w:rPr>
          <w:rFonts w:ascii="Times New Roman" w:hAnsi="Times New Roman" w:cs="Times New Roman"/>
          <w:sz w:val="24"/>
          <w:szCs w:val="24"/>
        </w:rPr>
        <w:t xml:space="preserve">key words </w:t>
      </w:r>
      <w:r w:rsidR="00823B9D" w:rsidRPr="001E2585">
        <w:rPr>
          <w:rFonts w:ascii="Times New Roman" w:hAnsi="Times New Roman" w:cs="Times New Roman"/>
          <w:sz w:val="24"/>
          <w:szCs w:val="24"/>
        </w:rPr>
        <w:t xml:space="preserve">(up to five) </w:t>
      </w:r>
      <w:r w:rsidRPr="001E2585">
        <w:rPr>
          <w:rFonts w:ascii="Times New Roman" w:hAnsi="Times New Roman" w:cs="Times New Roman"/>
          <w:sz w:val="24"/>
          <w:szCs w:val="24"/>
        </w:rPr>
        <w:t xml:space="preserve">shall be included. Do not include the name and </w:t>
      </w:r>
      <w:r w:rsidR="00363BFB" w:rsidRPr="001E2585">
        <w:rPr>
          <w:rFonts w:ascii="Times New Roman" w:hAnsi="Times New Roman" w:cs="Times New Roman"/>
          <w:sz w:val="24"/>
          <w:szCs w:val="24"/>
        </w:rPr>
        <w:t>affiliation</w:t>
      </w:r>
      <w:r w:rsidRPr="001E2585">
        <w:rPr>
          <w:rFonts w:ascii="Times New Roman" w:hAnsi="Times New Roman" w:cs="Times New Roman"/>
          <w:sz w:val="24"/>
          <w:szCs w:val="24"/>
        </w:rPr>
        <w:t xml:space="preserve"> of the author.</w:t>
      </w:r>
    </w:p>
    <w:p w:rsidR="00D04CB1" w:rsidRPr="001E2585" w:rsidRDefault="00823B9D" w:rsidP="00F6772D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(2)</w:t>
      </w:r>
      <w:r w:rsidRPr="001E2585">
        <w:rPr>
          <w:rFonts w:ascii="Times New Roman" w:hAnsi="Times New Roman" w:cs="Times New Roman"/>
          <w:sz w:val="24"/>
          <w:szCs w:val="24"/>
        </w:rPr>
        <w:tab/>
        <w:t>Page 2 and after</w:t>
      </w:r>
    </w:p>
    <w:p w:rsidR="00F6772D" w:rsidRPr="001E2585" w:rsidRDefault="00823B9D" w:rsidP="00F6772D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Write the contents in the order of </w:t>
      </w:r>
      <w:r w:rsidR="00CE0205" w:rsidRPr="001E2585">
        <w:rPr>
          <w:rFonts w:ascii="Times New Roman" w:hAnsi="Times New Roman" w:cs="Times New Roman"/>
          <w:sz w:val="24"/>
          <w:szCs w:val="24"/>
        </w:rPr>
        <w:t>main text</w:t>
      </w:r>
      <w:r w:rsidRPr="001E2585">
        <w:rPr>
          <w:rFonts w:ascii="Times New Roman" w:hAnsi="Times New Roman" w:cs="Times New Roman"/>
          <w:sz w:val="24"/>
          <w:szCs w:val="24"/>
        </w:rPr>
        <w:t xml:space="preserve">, </w:t>
      </w:r>
      <w:r w:rsidR="00363BFB" w:rsidRPr="001E2585">
        <w:rPr>
          <w:rFonts w:ascii="Times New Roman" w:hAnsi="Times New Roman" w:cs="Times New Roman"/>
          <w:sz w:val="24"/>
          <w:szCs w:val="24"/>
        </w:rPr>
        <w:t xml:space="preserve">bibliography </w:t>
      </w:r>
      <w:r w:rsidRPr="001E2585">
        <w:rPr>
          <w:rFonts w:ascii="Times New Roman" w:hAnsi="Times New Roman" w:cs="Times New Roman"/>
          <w:sz w:val="24"/>
          <w:szCs w:val="24"/>
        </w:rPr>
        <w:t>and figures</w:t>
      </w:r>
      <w:r w:rsidR="00152216" w:rsidRPr="001E2585">
        <w:rPr>
          <w:rFonts w:ascii="Times New Roman" w:hAnsi="Times New Roman" w:cs="Times New Roman"/>
          <w:sz w:val="24"/>
          <w:szCs w:val="24"/>
        </w:rPr>
        <w:t>/tables</w:t>
      </w:r>
      <w:r w:rsidRPr="001E2585">
        <w:rPr>
          <w:rFonts w:ascii="Times New Roman" w:hAnsi="Times New Roman" w:cs="Times New Roman"/>
          <w:sz w:val="24"/>
          <w:szCs w:val="24"/>
        </w:rPr>
        <w:t>.</w:t>
      </w:r>
    </w:p>
    <w:p w:rsidR="00823B9D" w:rsidRPr="001E2585" w:rsidRDefault="00823B9D" w:rsidP="00F6772D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3.</w:t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Length of manuscript at the time of initial submission (including </w:t>
      </w:r>
      <w:r w:rsidR="00152216" w:rsidRPr="001E2585">
        <w:rPr>
          <w:rFonts w:ascii="Times New Roman" w:hAnsi="Times New Roman" w:cs="Times New Roman"/>
          <w:sz w:val="24"/>
          <w:szCs w:val="24"/>
        </w:rPr>
        <w:t>figures/tables</w:t>
      </w:r>
      <w:r w:rsidRPr="001E2585">
        <w:rPr>
          <w:rFonts w:ascii="Times New Roman" w:hAnsi="Times New Roman" w:cs="Times New Roman"/>
          <w:sz w:val="24"/>
          <w:szCs w:val="24"/>
        </w:rPr>
        <w:t>)</w:t>
      </w:r>
    </w:p>
    <w:p w:rsidR="00823B9D" w:rsidRPr="001E2585" w:rsidRDefault="00823B9D" w:rsidP="00893995">
      <w:pPr>
        <w:snapToGrid w:val="0"/>
        <w:ind w:leftChars="204" w:left="42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shall be no more than 40 pages </w:t>
      </w:r>
      <w:r w:rsidRPr="001E2585">
        <w:rPr>
          <w:rFonts w:ascii="Times New Roman" w:hAnsi="Times New Roman" w:cs="Times New Roman"/>
          <w:sz w:val="24"/>
          <w:szCs w:val="24"/>
        </w:rPr>
        <w:t>in accordance with the format prescribed in Article 4, paragraph (1).</w:t>
      </w:r>
    </w:p>
    <w:p w:rsidR="00823B9D" w:rsidRPr="001E2585" w:rsidRDefault="003D3DA9" w:rsidP="00F6772D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4.</w:t>
      </w:r>
      <w:r w:rsidRPr="001E2585">
        <w:rPr>
          <w:rFonts w:ascii="Times New Roman" w:hAnsi="Times New Roman" w:cs="Times New Roman"/>
          <w:sz w:val="24"/>
          <w:szCs w:val="24"/>
        </w:rPr>
        <w:tab/>
        <w:t>Headings</w:t>
      </w:r>
    </w:p>
    <w:p w:rsidR="003D3DA9" w:rsidRPr="001E2585" w:rsidRDefault="003D3DA9" w:rsidP="00DF151E">
      <w:pPr>
        <w:tabs>
          <w:tab w:val="left" w:pos="539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Headings such as sections, subsections and paragraphs shall be written in Times New Roman, 11pt, bold style. The numbers used for the headings shall be as follows:</w:t>
      </w:r>
    </w:p>
    <w:p w:rsidR="003D3DA9" w:rsidRPr="001E2585" w:rsidRDefault="003D3DA9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  <w:t>Section: 1</w:t>
      </w:r>
      <w:r w:rsidR="00363BFB" w:rsidRPr="001E2585">
        <w:rPr>
          <w:rFonts w:ascii="Times New Roman" w:hAnsi="Times New Roman" w:cs="Times New Roman"/>
          <w:sz w:val="24"/>
          <w:szCs w:val="24"/>
        </w:rPr>
        <w:t>.</w:t>
      </w:r>
      <w:r w:rsidRPr="001E2585">
        <w:rPr>
          <w:rFonts w:ascii="Times New Roman" w:hAnsi="Times New Roman" w:cs="Times New Roman"/>
          <w:sz w:val="24"/>
          <w:szCs w:val="24"/>
        </w:rPr>
        <w:t xml:space="preserve"> 2</w:t>
      </w:r>
      <w:r w:rsidR="00363BFB" w:rsidRPr="001E2585">
        <w:rPr>
          <w:rFonts w:ascii="Times New Roman" w:hAnsi="Times New Roman" w:cs="Times New Roman"/>
          <w:sz w:val="24"/>
          <w:szCs w:val="24"/>
        </w:rPr>
        <w:t>.</w:t>
      </w:r>
      <w:r w:rsidRPr="001E2585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3D3DA9" w:rsidRPr="001E2585" w:rsidRDefault="003D3DA9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  <w:t>Subsection: 1)</w:t>
      </w:r>
      <w:r w:rsidR="00363BF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1E2585">
        <w:rPr>
          <w:rFonts w:ascii="Times New Roman" w:hAnsi="Times New Roman" w:cs="Times New Roman"/>
          <w:sz w:val="24"/>
          <w:szCs w:val="24"/>
        </w:rPr>
        <w:t>) ...</w:t>
      </w:r>
      <w:proofErr w:type="gramEnd"/>
    </w:p>
    <w:p w:rsidR="003D3DA9" w:rsidRPr="001E2585" w:rsidRDefault="003D3DA9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  <w:t>Paragraph: (1) (2</w:t>
      </w:r>
      <w:proofErr w:type="gramStart"/>
      <w:r w:rsidRPr="001E2585">
        <w:rPr>
          <w:rFonts w:ascii="Times New Roman" w:hAnsi="Times New Roman" w:cs="Times New Roman"/>
          <w:sz w:val="24"/>
          <w:szCs w:val="24"/>
        </w:rPr>
        <w:t>) ...</w:t>
      </w:r>
      <w:proofErr w:type="gramEnd"/>
    </w:p>
    <w:p w:rsidR="003D3DA9" w:rsidRPr="001E2585" w:rsidRDefault="003D3DA9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5.</w:t>
      </w:r>
      <w:r w:rsidRPr="001E2585">
        <w:rPr>
          <w:rFonts w:ascii="Times New Roman" w:hAnsi="Times New Roman" w:cs="Times New Roman"/>
          <w:sz w:val="24"/>
          <w:szCs w:val="24"/>
        </w:rPr>
        <w:tab/>
        <w:t>Notes</w:t>
      </w:r>
    </w:p>
    <w:p w:rsidR="003D3DA9" w:rsidRPr="001E2585" w:rsidRDefault="003D3DA9" w:rsidP="00DF151E">
      <w:pPr>
        <w:tabs>
          <w:tab w:val="left" w:pos="539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Notes in the main text shall be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 described in the</w:t>
      </w:r>
      <w:r w:rsidRPr="001E2585">
        <w:rPr>
          <w:rFonts w:ascii="Times New Roman" w:hAnsi="Times New Roman" w:cs="Times New Roman"/>
          <w:sz w:val="24"/>
          <w:szCs w:val="24"/>
        </w:rPr>
        <w:t xml:space="preserve"> footnotes. </w:t>
      </w:r>
      <w:r w:rsidR="00781DB9" w:rsidRPr="001E2585">
        <w:rPr>
          <w:rFonts w:ascii="Times New Roman" w:hAnsi="Times New Roman" w:cs="Times New Roman"/>
          <w:sz w:val="24"/>
          <w:szCs w:val="24"/>
        </w:rPr>
        <w:t xml:space="preserve">In the </w:t>
      </w:r>
      <w:r w:rsidR="00CE0205" w:rsidRPr="001E2585">
        <w:rPr>
          <w:rFonts w:ascii="Times New Roman" w:hAnsi="Times New Roman" w:cs="Times New Roman"/>
          <w:sz w:val="24"/>
          <w:szCs w:val="24"/>
        </w:rPr>
        <w:t>main text</w:t>
      </w:r>
      <w:r w:rsidR="00781DB9" w:rsidRPr="001E2585">
        <w:rPr>
          <w:rFonts w:ascii="Times New Roman" w:hAnsi="Times New Roman" w:cs="Times New Roman"/>
          <w:sz w:val="24"/>
          <w:szCs w:val="24"/>
        </w:rPr>
        <w:t>, a footnote number with an ending parenthesis shall be inserted in superscript. For example, footnote No. 1 shall be indicated as "</w:t>
      </w:r>
      <w:r w:rsidR="00781DB9" w:rsidRPr="001E258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781DB9" w:rsidRPr="001E2585">
        <w:rPr>
          <w:rFonts w:ascii="Times New Roman" w:hAnsi="Times New Roman" w:cs="Times New Roman"/>
          <w:sz w:val="24"/>
          <w:szCs w:val="24"/>
        </w:rPr>
        <w:t>"</w:t>
      </w:r>
      <w:r w:rsidR="00483B6B" w:rsidRPr="001E2585">
        <w:rPr>
          <w:rFonts w:ascii="Times New Roman" w:hAnsi="Times New Roman" w:cs="Times New Roman"/>
          <w:sz w:val="24"/>
          <w:szCs w:val="24"/>
        </w:rPr>
        <w:t>.</w:t>
      </w:r>
      <w:r w:rsidR="00781DB9" w:rsidRPr="001E2585">
        <w:rPr>
          <w:rFonts w:ascii="Times New Roman" w:hAnsi="Times New Roman" w:cs="Times New Roman"/>
          <w:sz w:val="24"/>
          <w:szCs w:val="24"/>
        </w:rPr>
        <w:t xml:space="preserve"> In the footnote, a number without a superscript</w:t>
      </w:r>
      <w:r w:rsidR="00483B6B" w:rsidRPr="001E2585">
        <w:rPr>
          <w:rFonts w:ascii="Times New Roman" w:hAnsi="Times New Roman" w:cs="Times New Roman"/>
          <w:sz w:val="24"/>
          <w:szCs w:val="24"/>
        </w:rPr>
        <w:t>, for example,</w:t>
      </w:r>
      <w:r w:rsidR="00781DB9" w:rsidRPr="001E2585">
        <w:rPr>
          <w:rFonts w:ascii="Times New Roman" w:hAnsi="Times New Roman" w:cs="Times New Roman"/>
          <w:sz w:val="24"/>
          <w:szCs w:val="24"/>
        </w:rPr>
        <w:t xml:space="preserve"> "1)</w:t>
      </w:r>
      <w:r w:rsidR="006D0EB2" w:rsidRPr="001E2585">
        <w:rPr>
          <w:rFonts w:ascii="Times New Roman" w:hAnsi="Times New Roman" w:cs="Times New Roman"/>
          <w:sz w:val="24"/>
          <w:szCs w:val="24"/>
        </w:rPr>
        <w:t>,</w:t>
      </w:r>
      <w:r w:rsidR="00483B6B" w:rsidRPr="001E2585">
        <w:rPr>
          <w:rFonts w:ascii="Times New Roman" w:hAnsi="Times New Roman" w:cs="Times New Roman"/>
          <w:sz w:val="24"/>
          <w:szCs w:val="24"/>
        </w:rPr>
        <w:t>"</w:t>
      </w:r>
      <w:r w:rsidR="00781DB9" w:rsidRPr="001E2585">
        <w:rPr>
          <w:rFonts w:ascii="Times New Roman" w:hAnsi="Times New Roman" w:cs="Times New Roman"/>
          <w:sz w:val="24"/>
          <w:szCs w:val="24"/>
        </w:rPr>
        <w:t xml:space="preserve"> shall be used.</w:t>
      </w:r>
    </w:p>
    <w:p w:rsidR="00781DB9" w:rsidRPr="001E2585" w:rsidRDefault="00781DB9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6.</w:t>
      </w:r>
      <w:r w:rsidRPr="001E2585">
        <w:rPr>
          <w:rFonts w:ascii="Times New Roman" w:hAnsi="Times New Roman" w:cs="Times New Roman"/>
          <w:sz w:val="24"/>
          <w:szCs w:val="24"/>
        </w:rPr>
        <w:tab/>
        <w:t>Citation of references</w:t>
      </w:r>
    </w:p>
    <w:p w:rsidR="00781DB9" w:rsidRPr="001E2585" w:rsidRDefault="00781DB9" w:rsidP="00DF151E">
      <w:pPr>
        <w:tabs>
          <w:tab w:val="left" w:pos="539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For citing literature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 in the </w:t>
      </w:r>
      <w:r w:rsidR="00CE0205" w:rsidRPr="001E2585">
        <w:rPr>
          <w:rFonts w:ascii="Times New Roman" w:hAnsi="Times New Roman" w:cs="Times New Roman"/>
          <w:sz w:val="24"/>
          <w:szCs w:val="24"/>
        </w:rPr>
        <w:t>main text</w:t>
      </w:r>
      <w:r w:rsidRPr="001E2585">
        <w:rPr>
          <w:rFonts w:ascii="Times New Roman" w:hAnsi="Times New Roman" w:cs="Times New Roman"/>
          <w:sz w:val="24"/>
          <w:szCs w:val="24"/>
        </w:rPr>
        <w:t xml:space="preserve">, </w:t>
      </w:r>
      <w:r w:rsidR="00363BFB" w:rsidRPr="001E2585">
        <w:rPr>
          <w:rFonts w:ascii="Times New Roman" w:hAnsi="Times New Roman" w:cs="Times New Roman"/>
          <w:sz w:val="24"/>
          <w:szCs w:val="24"/>
        </w:rPr>
        <w:t>footnotes</w:t>
      </w:r>
      <w:r w:rsidRPr="001E2585">
        <w:rPr>
          <w:rFonts w:ascii="Times New Roman" w:hAnsi="Times New Roman" w:cs="Times New Roman"/>
          <w:sz w:val="24"/>
          <w:szCs w:val="24"/>
        </w:rPr>
        <w:t xml:space="preserve"> and </w:t>
      </w:r>
      <w:r w:rsidR="00152216" w:rsidRPr="001E2585">
        <w:rPr>
          <w:rFonts w:ascii="Times New Roman" w:hAnsi="Times New Roman" w:cs="Times New Roman"/>
          <w:sz w:val="24"/>
          <w:szCs w:val="24"/>
        </w:rPr>
        <w:t>figures/tables</w:t>
      </w:r>
      <w:r w:rsidR="000C3F5C" w:rsidRPr="001E2585">
        <w:rPr>
          <w:rFonts w:ascii="Times New Roman" w:hAnsi="Times New Roman" w:cs="Times New Roman"/>
          <w:sz w:val="24"/>
          <w:szCs w:val="24"/>
        </w:rPr>
        <w:t>, the published</w:t>
      </w:r>
      <w:r w:rsidRPr="001E2585">
        <w:rPr>
          <w:rFonts w:ascii="Times New Roman" w:hAnsi="Times New Roman" w:cs="Times New Roman"/>
          <w:sz w:val="24"/>
          <w:szCs w:val="24"/>
        </w:rPr>
        <w:t xml:space="preserve"> year (western calendar) shall be indicated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in parentheses </w:t>
      </w:r>
      <w:r w:rsidRPr="001E2585">
        <w:rPr>
          <w:rFonts w:ascii="Times New Roman" w:hAnsi="Times New Roman" w:cs="Times New Roman"/>
          <w:sz w:val="24"/>
          <w:szCs w:val="24"/>
        </w:rPr>
        <w:t xml:space="preserve">after the </w:t>
      </w:r>
      <w:r w:rsidR="00601A92" w:rsidRPr="001E2585">
        <w:rPr>
          <w:rFonts w:ascii="Times New Roman" w:hAnsi="Times New Roman" w:cs="Times New Roman"/>
          <w:sz w:val="24"/>
          <w:szCs w:val="24"/>
        </w:rPr>
        <w:t>family name</w:t>
      </w:r>
      <w:r w:rsidRPr="001E2585">
        <w:rPr>
          <w:rFonts w:ascii="Times New Roman" w:hAnsi="Times New Roman" w:cs="Times New Roman"/>
          <w:sz w:val="24"/>
          <w:szCs w:val="24"/>
        </w:rPr>
        <w:t xml:space="preserve"> of the author. If there are two authors, use "and" between their </w:t>
      </w:r>
      <w:r w:rsidR="00601A92" w:rsidRPr="001E2585">
        <w:rPr>
          <w:rFonts w:ascii="Times New Roman" w:hAnsi="Times New Roman" w:cs="Times New Roman"/>
          <w:sz w:val="24"/>
          <w:szCs w:val="24"/>
        </w:rPr>
        <w:t>family name</w:t>
      </w:r>
      <w:r w:rsidRPr="001E2585">
        <w:rPr>
          <w:rFonts w:ascii="Times New Roman" w:hAnsi="Times New Roman" w:cs="Times New Roman"/>
          <w:sz w:val="24"/>
          <w:szCs w:val="24"/>
        </w:rPr>
        <w:t xml:space="preserve">s. If there are three or more authors, </w:t>
      </w:r>
      <w:r w:rsidR="00735DE5" w:rsidRPr="001E2585">
        <w:rPr>
          <w:rFonts w:ascii="Times New Roman" w:hAnsi="Times New Roman" w:cs="Times New Roman"/>
          <w:sz w:val="24"/>
          <w:szCs w:val="24"/>
        </w:rPr>
        <w:t xml:space="preserve">indicate only the first author's </w:t>
      </w:r>
      <w:r w:rsidR="00601A92" w:rsidRPr="001E2585">
        <w:rPr>
          <w:rFonts w:ascii="Times New Roman" w:hAnsi="Times New Roman" w:cs="Times New Roman"/>
          <w:sz w:val="24"/>
          <w:szCs w:val="24"/>
        </w:rPr>
        <w:t>family name</w:t>
      </w:r>
      <w:r w:rsidR="00735DE5" w:rsidRPr="001E2585">
        <w:rPr>
          <w:rFonts w:ascii="Times New Roman" w:hAnsi="Times New Roman" w:cs="Times New Roman"/>
          <w:sz w:val="24"/>
          <w:szCs w:val="24"/>
        </w:rPr>
        <w:t>, and omit the other authors</w:t>
      </w:r>
      <w:r w:rsidR="00CC7CB5" w:rsidRPr="001E2585">
        <w:rPr>
          <w:rFonts w:ascii="Times New Roman" w:hAnsi="Times New Roman" w:cs="Times New Roman"/>
          <w:sz w:val="24"/>
          <w:szCs w:val="24"/>
        </w:rPr>
        <w:t>' names</w:t>
      </w:r>
      <w:r w:rsidR="00735DE5" w:rsidRPr="001E2585">
        <w:rPr>
          <w:rFonts w:ascii="Times New Roman" w:hAnsi="Times New Roman" w:cs="Times New Roman"/>
          <w:sz w:val="24"/>
          <w:szCs w:val="24"/>
        </w:rPr>
        <w:t xml:space="preserve"> by indicating "</w:t>
      </w:r>
      <w:r w:rsidR="00735DE5" w:rsidRPr="001E2585">
        <w:rPr>
          <w:rFonts w:ascii="Times New Roman" w:hAnsi="Times New Roman" w:cs="Times New Roman"/>
          <w:i/>
          <w:sz w:val="24"/>
          <w:szCs w:val="24"/>
        </w:rPr>
        <w:t>et al.</w:t>
      </w:r>
      <w:r w:rsidR="00735DE5" w:rsidRPr="001E2585">
        <w:rPr>
          <w:rFonts w:ascii="Times New Roman" w:hAnsi="Times New Roman" w:cs="Times New Roman"/>
          <w:sz w:val="24"/>
          <w:szCs w:val="24"/>
        </w:rPr>
        <w:t>" The same shall apply to citation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s</w:t>
      </w:r>
      <w:r w:rsidR="00735DE5" w:rsidRPr="001E2585">
        <w:rPr>
          <w:rFonts w:ascii="Times New Roman" w:hAnsi="Times New Roman" w:cs="Times New Roman"/>
          <w:sz w:val="24"/>
          <w:szCs w:val="24"/>
        </w:rPr>
        <w:t xml:space="preserve"> from the author's own literature. If there are two or more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source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s </w:t>
      </w:r>
      <w:r w:rsidR="00735DE5" w:rsidRPr="001E2585">
        <w:rPr>
          <w:rFonts w:ascii="Times New Roman" w:hAnsi="Times New Roman" w:cs="Times New Roman"/>
          <w:sz w:val="24"/>
          <w:szCs w:val="24"/>
        </w:rPr>
        <w:t xml:space="preserve">written by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35DE5" w:rsidRPr="001E2585">
        <w:rPr>
          <w:rFonts w:ascii="Times New Roman" w:hAnsi="Times New Roman" w:cs="Times New Roman"/>
          <w:sz w:val="24"/>
          <w:szCs w:val="24"/>
        </w:rPr>
        <w:t xml:space="preserve">same author(s) and published in the same year, such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sources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735DE5" w:rsidRPr="001E2585">
        <w:rPr>
          <w:rFonts w:ascii="Times New Roman" w:hAnsi="Times New Roman" w:cs="Times New Roman"/>
          <w:sz w:val="24"/>
          <w:szCs w:val="24"/>
        </w:rPr>
        <w:t>shall be distinguished by adding "a,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 b, c...." after the published</w:t>
      </w:r>
      <w:r w:rsidR="00735DE5" w:rsidRPr="001E2585">
        <w:rPr>
          <w:rFonts w:ascii="Times New Roman" w:hAnsi="Times New Roman" w:cs="Times New Roman"/>
          <w:sz w:val="24"/>
          <w:szCs w:val="24"/>
        </w:rPr>
        <w:t xml:space="preserve"> year</w:t>
      </w:r>
      <w:r w:rsidR="000C3F5C" w:rsidRPr="001E2585">
        <w:rPr>
          <w:rFonts w:ascii="Times New Roman" w:hAnsi="Times New Roman" w:cs="Times New Roman"/>
          <w:sz w:val="24"/>
          <w:szCs w:val="24"/>
        </w:rPr>
        <w:t>s</w:t>
      </w:r>
      <w:r w:rsidR="00735DE5" w:rsidRPr="001E2585">
        <w:rPr>
          <w:rFonts w:ascii="Times New Roman" w:hAnsi="Times New Roman" w:cs="Times New Roman"/>
          <w:sz w:val="24"/>
          <w:szCs w:val="24"/>
        </w:rPr>
        <w:t xml:space="preserve">. The citation of a part of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35DE5" w:rsidRPr="001E2585">
        <w:rPr>
          <w:rFonts w:ascii="Times New Roman" w:hAnsi="Times New Roman" w:cs="Times New Roman"/>
          <w:sz w:val="24"/>
          <w:szCs w:val="24"/>
        </w:rPr>
        <w:t>contents of literature shall be made in accordance with the following example.</w:t>
      </w:r>
    </w:p>
    <w:p w:rsidR="00735DE5" w:rsidRPr="001E2585" w:rsidRDefault="00735DE5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</w:p>
    <w:p w:rsidR="00735DE5" w:rsidRPr="001E2585" w:rsidRDefault="00735DE5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Example: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 w:hint="eastAsia"/>
          <w:sz w:val="24"/>
          <w:szCs w:val="24"/>
        </w:rPr>
        <w:t>"</w:t>
      </w:r>
      <w:r w:rsidRPr="001E2585">
        <w:rPr>
          <w:rFonts w:ascii="Times New Roman" w:hAnsi="Times New Roman" w:cs="Times New Roman" w:hint="eastAsia"/>
          <w:sz w:val="24"/>
          <w:szCs w:val="24"/>
        </w:rPr>
        <w:t>･･･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 affected" (</w:t>
      </w:r>
      <w:r w:rsidRPr="001E2585">
        <w:rPr>
          <w:rFonts w:ascii="Times New Roman" w:hAnsi="Times New Roman" w:cs="Times New Roman"/>
          <w:sz w:val="24"/>
          <w:szCs w:val="24"/>
        </w:rPr>
        <w:t>Tanaka, 2000: p.15)</w:t>
      </w:r>
    </w:p>
    <w:p w:rsidR="00735DE5" w:rsidRPr="001E2585" w:rsidRDefault="00735DE5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Suzuki </w:t>
      </w:r>
      <w:r w:rsidRPr="001E2585">
        <w:rPr>
          <w:rFonts w:ascii="Times New Roman" w:hAnsi="Times New Roman" w:cs="Times New Roman" w:hint="eastAsia"/>
          <w:i/>
          <w:sz w:val="24"/>
          <w:szCs w:val="24"/>
        </w:rPr>
        <w:t>et al</w:t>
      </w:r>
      <w:r w:rsidRPr="001E2585">
        <w:rPr>
          <w:rFonts w:ascii="Times New Roman" w:hAnsi="Times New Roman" w:cs="Times New Roman" w:hint="eastAsia"/>
          <w:sz w:val="24"/>
          <w:szCs w:val="24"/>
        </w:rPr>
        <w:t>. (</w:t>
      </w:r>
      <w:r w:rsidRPr="001E2585">
        <w:rPr>
          <w:rFonts w:ascii="Times New Roman" w:hAnsi="Times New Roman" w:cs="Times New Roman"/>
          <w:sz w:val="24"/>
          <w:szCs w:val="24"/>
        </w:rPr>
        <w:t>2005: p.2) argue, "</w:t>
      </w:r>
      <w:r w:rsidRPr="001E2585">
        <w:rPr>
          <w:rFonts w:ascii="Times New Roman" w:hAnsi="Times New Roman" w:cs="Times New Roman" w:hint="eastAsia"/>
          <w:sz w:val="24"/>
          <w:szCs w:val="24"/>
        </w:rPr>
        <w:t>･･･</w:t>
      </w:r>
      <w:r w:rsidR="00556187" w:rsidRPr="001E2585">
        <w:rPr>
          <w:rFonts w:ascii="Times New Roman" w:hAnsi="Times New Roman" w:cs="Times New Roman" w:hint="eastAsia"/>
          <w:sz w:val="24"/>
          <w:szCs w:val="24"/>
        </w:rPr>
        <w:t>.</w:t>
      </w:r>
      <w:r w:rsidRPr="001E2585">
        <w:rPr>
          <w:rFonts w:ascii="Times New Roman" w:hAnsi="Times New Roman" w:cs="Times New Roman"/>
          <w:sz w:val="24"/>
          <w:szCs w:val="24"/>
        </w:rPr>
        <w:t>"</w:t>
      </w:r>
    </w:p>
    <w:p w:rsidR="00735DE5" w:rsidRPr="001E2585" w:rsidRDefault="00735DE5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</w:p>
    <w:p w:rsidR="00735DE5" w:rsidRPr="001E2585" w:rsidRDefault="00735DE5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7.</w:t>
      </w:r>
      <w:r w:rsidRPr="001E2585">
        <w:rPr>
          <w:rFonts w:ascii="Times New Roman" w:hAnsi="Times New Roman" w:cs="Times New Roman" w:hint="eastAsia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>Indications and units</w:t>
      </w:r>
    </w:p>
    <w:p w:rsidR="00735DE5" w:rsidRPr="001E2585" w:rsidRDefault="00735DE5" w:rsidP="00DF151E">
      <w:pPr>
        <w:tabs>
          <w:tab w:val="left" w:pos="539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 xml:space="preserve">Units shall be indicated using marks, such as kg, %, m, ha. Numbers shall be indicated in accordance with the following example: 1,000,000 tons shall be indicated as 1 million tons (or 1 mil. tons), $1,000,000,000 shall be indicated as $1 billion (or $1 </w:t>
      </w:r>
      <w:proofErr w:type="spellStart"/>
      <w:r w:rsidRPr="001E2585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1E2585">
        <w:rPr>
          <w:rFonts w:ascii="Times New Roman" w:hAnsi="Times New Roman" w:cs="Times New Roman"/>
          <w:sz w:val="24"/>
          <w:szCs w:val="24"/>
        </w:rPr>
        <w:t>.)</w:t>
      </w:r>
    </w:p>
    <w:p w:rsidR="00735DE5" w:rsidRPr="001E2585" w:rsidRDefault="00735DE5" w:rsidP="003D3DA9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8.</w:t>
      </w:r>
      <w:r w:rsidRPr="001E2585">
        <w:rPr>
          <w:rFonts w:ascii="Times New Roman" w:hAnsi="Times New Roman" w:cs="Times New Roman"/>
          <w:sz w:val="24"/>
          <w:szCs w:val="24"/>
        </w:rPr>
        <w:tab/>
        <w:t>Mathematical Formula</w:t>
      </w:r>
      <w:r w:rsidR="00564924" w:rsidRPr="001E2585">
        <w:rPr>
          <w:rFonts w:ascii="Times New Roman" w:hAnsi="Times New Roman" w:cs="Times New Roman"/>
          <w:sz w:val="24"/>
          <w:szCs w:val="24"/>
        </w:rPr>
        <w:t>e</w:t>
      </w:r>
    </w:p>
    <w:p w:rsidR="0065109A" w:rsidRPr="001E2585" w:rsidRDefault="00735DE5" w:rsidP="00DF151E">
      <w:pPr>
        <w:tabs>
          <w:tab w:val="left" w:pos="539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="00564924" w:rsidRPr="001E2585">
        <w:rPr>
          <w:rFonts w:ascii="Times New Roman" w:hAnsi="Times New Roman" w:cs="Times New Roman"/>
          <w:sz w:val="24"/>
          <w:szCs w:val="24"/>
        </w:rPr>
        <w:t xml:space="preserve">For mathematical formulae, serial numbers for the entire main text shall be assigned. Mathematical formulae </w:t>
      </w:r>
      <w:r w:rsidR="0065109A" w:rsidRPr="001E2585">
        <w:rPr>
          <w:rFonts w:ascii="Times New Roman" w:hAnsi="Times New Roman" w:cs="Times New Roman"/>
          <w:sz w:val="24"/>
          <w:szCs w:val="24"/>
        </w:rPr>
        <w:t xml:space="preserve">shall be indicated in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a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65109A" w:rsidRPr="001E2585">
        <w:rPr>
          <w:rFonts w:ascii="Times New Roman" w:hAnsi="Times New Roman" w:cs="Times New Roman"/>
          <w:sz w:val="24"/>
          <w:szCs w:val="24"/>
        </w:rPr>
        <w:t xml:space="preserve">manner so that differences, such as between scalars and vectors, or between variables and parameters, </w:t>
      </w:r>
      <w:r w:rsidR="0065109A" w:rsidRPr="001E2585">
        <w:rPr>
          <w:rFonts w:ascii="Times New Roman" w:hAnsi="Times New Roman" w:cs="Times New Roman" w:hint="eastAsia"/>
          <w:sz w:val="24"/>
          <w:szCs w:val="24"/>
        </w:rPr>
        <w:t>can be distinguished.</w:t>
      </w:r>
    </w:p>
    <w:p w:rsidR="00823B9D" w:rsidRPr="001E2585" w:rsidRDefault="0065109A" w:rsidP="00F6772D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9.</w:t>
      </w:r>
      <w:r w:rsidRPr="001E2585">
        <w:rPr>
          <w:rFonts w:ascii="Times New Roman" w:hAnsi="Times New Roman" w:cs="Times New Roman" w:hint="eastAsia"/>
          <w:sz w:val="24"/>
          <w:szCs w:val="24"/>
        </w:rPr>
        <w:tab/>
        <w:t>Bibliography</w:t>
      </w:r>
    </w:p>
    <w:p w:rsidR="00F6772D" w:rsidRPr="001E2585" w:rsidRDefault="0065109A" w:rsidP="00DF151E">
      <w:pPr>
        <w:tabs>
          <w:tab w:val="left" w:pos="539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 xml:space="preserve">The entire bibliography shall be indicated after the heading "References." The </w:t>
      </w:r>
      <w:r w:rsidR="001D1208" w:rsidRPr="001E2585">
        <w:rPr>
          <w:rFonts w:ascii="Times New Roman" w:hAnsi="Times New Roman" w:cs="Times New Roman"/>
          <w:sz w:val="24"/>
          <w:szCs w:val="24"/>
        </w:rPr>
        <w:t xml:space="preserve">bibliography </w:t>
      </w:r>
      <w:r w:rsidRPr="001E2585">
        <w:rPr>
          <w:rFonts w:ascii="Times New Roman" w:hAnsi="Times New Roman" w:cs="Times New Roman"/>
          <w:sz w:val="24"/>
          <w:szCs w:val="24"/>
        </w:rPr>
        <w:t xml:space="preserve">shall be prepared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in</w:t>
      </w:r>
      <w:r w:rsidRPr="001E2585">
        <w:rPr>
          <w:rFonts w:ascii="Times New Roman" w:hAnsi="Times New Roman" w:cs="Times New Roman"/>
          <w:sz w:val="24"/>
          <w:szCs w:val="24"/>
        </w:rPr>
        <w:t xml:space="preserve"> alphabetical order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by the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 xml:space="preserve">family names of authors. If there are two or more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sources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 xml:space="preserve">written by the same author, the 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chronologically </w:t>
      </w:r>
      <w:r w:rsidRPr="001E2585">
        <w:rPr>
          <w:rFonts w:ascii="Times New Roman" w:hAnsi="Times New Roman" w:cs="Times New Roman"/>
          <w:sz w:val="24"/>
          <w:szCs w:val="24"/>
        </w:rPr>
        <w:t xml:space="preserve">earlier </w:t>
      </w:r>
      <w:r w:rsidR="00F95977" w:rsidRPr="001E2585">
        <w:rPr>
          <w:rFonts w:ascii="Times New Roman" w:hAnsi="Times New Roman" w:cs="Times New Roman"/>
          <w:sz w:val="24"/>
          <w:szCs w:val="24"/>
        </w:rPr>
        <w:t xml:space="preserve">published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source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0C3F5C" w:rsidRPr="001E2585">
        <w:rPr>
          <w:rFonts w:ascii="Times New Roman" w:hAnsi="Times New Roman" w:cs="Times New Roman"/>
          <w:sz w:val="24"/>
          <w:szCs w:val="24"/>
        </w:rPr>
        <w:t>shall appear</w:t>
      </w:r>
      <w:r w:rsidRPr="001E2585">
        <w:rPr>
          <w:rFonts w:ascii="Times New Roman" w:hAnsi="Times New Roman" w:cs="Times New Roman"/>
          <w:sz w:val="24"/>
          <w:szCs w:val="24"/>
        </w:rPr>
        <w:t xml:space="preserve"> first. If there are two or more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sources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 xml:space="preserve">written by the same author and published in the same year, such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sources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>shall be distinguished by adding "a,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 b, c...." after the published</w:t>
      </w:r>
      <w:r w:rsidRPr="001E2585">
        <w:rPr>
          <w:rFonts w:ascii="Times New Roman" w:hAnsi="Times New Roman" w:cs="Times New Roman"/>
          <w:sz w:val="24"/>
          <w:szCs w:val="24"/>
        </w:rPr>
        <w:t xml:space="preserve"> year</w:t>
      </w:r>
      <w:r w:rsidR="000C3F5C" w:rsidRPr="001E2585">
        <w:rPr>
          <w:rFonts w:ascii="Times New Roman" w:hAnsi="Times New Roman" w:cs="Times New Roman"/>
          <w:sz w:val="24"/>
          <w:szCs w:val="24"/>
        </w:rPr>
        <w:t>s</w:t>
      </w:r>
      <w:r w:rsidRPr="001E2585">
        <w:rPr>
          <w:rFonts w:ascii="Times New Roman" w:hAnsi="Times New Roman" w:cs="Times New Roman"/>
          <w:sz w:val="24"/>
          <w:szCs w:val="24"/>
        </w:rPr>
        <w:t>. The style of indication shall be as follows:</w:t>
      </w:r>
    </w:p>
    <w:p w:rsidR="0065109A" w:rsidRPr="001E2585" w:rsidRDefault="0065109A" w:rsidP="0065109A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(1)</w:t>
      </w:r>
      <w:r w:rsidRPr="001E2585">
        <w:rPr>
          <w:rFonts w:ascii="Times New Roman" w:hAnsi="Times New Roman" w:cs="Times New Roman"/>
          <w:sz w:val="24"/>
          <w:szCs w:val="24"/>
        </w:rPr>
        <w:tab/>
        <w:t>Citation from journals</w:t>
      </w:r>
    </w:p>
    <w:p w:rsidR="007F5A90" w:rsidRPr="001E2585" w:rsidRDefault="0065109A" w:rsidP="007F5A90">
      <w:pPr>
        <w:ind w:leftChars="400" w:left="831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5A90" w:rsidRPr="001E2585">
        <w:rPr>
          <w:rFonts w:ascii="Times New Roman" w:hAnsi="Times New Roman" w:cs="Times New Roman"/>
          <w:sz w:val="24"/>
          <w:szCs w:val="24"/>
        </w:rPr>
        <w:t>Kuwata</w:t>
      </w:r>
      <w:proofErr w:type="spellEnd"/>
      <w:r w:rsidR="007F5A90" w:rsidRPr="001E2585">
        <w:rPr>
          <w:rFonts w:ascii="Times New Roman" w:hAnsi="Times New Roman" w:cs="Times New Roman"/>
          <w:sz w:val="24"/>
          <w:szCs w:val="24"/>
        </w:rPr>
        <w:t xml:space="preserve">, F. (2004) An Empirical Study of the GOL Model for Agricultural Products </w:t>
      </w:r>
      <w:r w:rsidR="007F5A90" w:rsidRPr="001E2585">
        <w:rPr>
          <w:rFonts w:ascii="Times New Roman" w:hAnsi="Times New Roman" w:cs="Times New Roman" w:hint="eastAsia"/>
          <w:sz w:val="24"/>
          <w:szCs w:val="24"/>
        </w:rPr>
        <w:t>T</w:t>
      </w:r>
      <w:r w:rsidR="007F5A90" w:rsidRPr="001E2585">
        <w:rPr>
          <w:rFonts w:ascii="Times New Roman" w:hAnsi="Times New Roman" w:cs="Times New Roman"/>
          <w:sz w:val="24"/>
          <w:szCs w:val="24"/>
        </w:rPr>
        <w:t xml:space="preserve">rade, </w:t>
      </w:r>
      <w:r w:rsidR="007F5A90" w:rsidRPr="001E2585">
        <w:rPr>
          <w:rFonts w:ascii="Times New Roman" w:hAnsi="Times New Roman" w:cs="Times New Roman"/>
          <w:i/>
          <w:sz w:val="24"/>
          <w:szCs w:val="24"/>
        </w:rPr>
        <w:t>International Journal of Rural Economics</w:t>
      </w:r>
      <w:r w:rsidR="007F5A90" w:rsidRPr="001E2585">
        <w:rPr>
          <w:rFonts w:ascii="Times New Roman" w:hAnsi="Times New Roman" w:cs="Times New Roman"/>
          <w:sz w:val="24"/>
          <w:szCs w:val="24"/>
        </w:rPr>
        <w:t xml:space="preserve"> 13(1)</w:t>
      </w:r>
      <w:r w:rsidR="007F5A90" w:rsidRPr="001E2585">
        <w:rPr>
          <w:rFonts w:ascii="Times New Roman" w:hAnsi="Times New Roman" w:cs="Times New Roman" w:hint="eastAsia"/>
          <w:sz w:val="24"/>
          <w:szCs w:val="24"/>
        </w:rPr>
        <w:t>:</w:t>
      </w:r>
      <w:r w:rsidR="007F5A90" w:rsidRPr="001E2585">
        <w:rPr>
          <w:rFonts w:ascii="Times New Roman" w:hAnsi="Times New Roman" w:cs="Times New Roman"/>
          <w:sz w:val="24"/>
          <w:szCs w:val="24"/>
        </w:rPr>
        <w:t xml:space="preserve"> 1-11.</w:t>
      </w:r>
    </w:p>
    <w:p w:rsidR="007F5A90" w:rsidRPr="001E2585" w:rsidRDefault="007F5A90" w:rsidP="007F5A90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(2)</w:t>
      </w:r>
      <w:r w:rsidRPr="001E2585">
        <w:rPr>
          <w:rFonts w:ascii="Times New Roman" w:hAnsi="Times New Roman" w:cs="Times New Roman"/>
          <w:sz w:val="24"/>
          <w:szCs w:val="24"/>
        </w:rPr>
        <w:tab/>
        <w:t>Citation from book (single-authorship</w:t>
      </w:r>
      <w:r w:rsidR="00CC7CB5" w:rsidRPr="001E2585">
        <w:rPr>
          <w:rFonts w:ascii="Times New Roman" w:hAnsi="Times New Roman" w:cs="Times New Roman"/>
          <w:sz w:val="24"/>
          <w:szCs w:val="24"/>
        </w:rPr>
        <w:t>/co-authorship</w:t>
      </w:r>
      <w:r w:rsidRPr="001E2585">
        <w:rPr>
          <w:rFonts w:ascii="Times New Roman" w:hAnsi="Times New Roman" w:cs="Times New Roman"/>
          <w:sz w:val="24"/>
          <w:szCs w:val="24"/>
        </w:rPr>
        <w:t>)</w:t>
      </w:r>
    </w:p>
    <w:p w:rsidR="007F5A90" w:rsidRPr="001E2585" w:rsidRDefault="007F5A90" w:rsidP="007F5A90">
      <w:pPr>
        <w:tabs>
          <w:tab w:val="left" w:pos="851"/>
        </w:tabs>
        <w:snapToGrid w:val="0"/>
        <w:ind w:leftChars="205" w:left="849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Geode, C. and T. R. </w:t>
      </w:r>
      <w:proofErr w:type="spellStart"/>
      <w:r w:rsidRPr="001E2585">
        <w:rPr>
          <w:rFonts w:ascii="Times New Roman" w:hAnsi="Times New Roman" w:cs="Times New Roman"/>
          <w:sz w:val="24"/>
          <w:szCs w:val="24"/>
        </w:rPr>
        <w:t>Kompson</w:t>
      </w:r>
      <w:proofErr w:type="spellEnd"/>
      <w:r w:rsidRPr="001E2585">
        <w:rPr>
          <w:rFonts w:ascii="Times New Roman" w:hAnsi="Times New Roman" w:cs="Times New Roman"/>
          <w:sz w:val="24"/>
          <w:szCs w:val="24"/>
        </w:rPr>
        <w:t xml:space="preserve"> (1983) </w:t>
      </w:r>
      <w:r w:rsidRPr="001E2585">
        <w:rPr>
          <w:rFonts w:ascii="Times New Roman" w:hAnsi="Times New Roman" w:cs="Times New Roman"/>
          <w:i/>
          <w:sz w:val="24"/>
          <w:szCs w:val="24"/>
        </w:rPr>
        <w:t>Applied Production Economics: Theory and Application</w:t>
      </w:r>
      <w:r w:rsidRPr="001E2585">
        <w:rPr>
          <w:rFonts w:ascii="Times New Roman" w:hAnsi="Times New Roman" w:cs="Times New Roman"/>
          <w:sz w:val="24"/>
          <w:szCs w:val="24"/>
        </w:rPr>
        <w:t>, APOT Press.</w:t>
      </w:r>
    </w:p>
    <w:p w:rsidR="007F5A90" w:rsidRPr="001E2585" w:rsidRDefault="007F5A90" w:rsidP="007F5A90">
      <w:pPr>
        <w:tabs>
          <w:tab w:val="left" w:pos="851"/>
        </w:tabs>
        <w:snapToGrid w:val="0"/>
        <w:ind w:leftChars="205" w:left="849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(3)</w:t>
      </w:r>
      <w:r w:rsidRPr="001E2585">
        <w:rPr>
          <w:rFonts w:ascii="Times New Roman" w:hAnsi="Times New Roman" w:cs="Times New Roman"/>
          <w:sz w:val="24"/>
          <w:szCs w:val="24"/>
        </w:rPr>
        <w:tab/>
        <w:t>Citation of chapter of a book (edited book)</w:t>
      </w:r>
    </w:p>
    <w:p w:rsidR="007F5A90" w:rsidRPr="001E2585" w:rsidRDefault="007F5A90" w:rsidP="007F5A90">
      <w:pPr>
        <w:ind w:leftChars="400" w:left="831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1E2585">
        <w:rPr>
          <w:rFonts w:ascii="Times New Roman" w:hAnsi="Times New Roman" w:cs="Times New Roman"/>
          <w:sz w:val="24"/>
          <w:szCs w:val="24"/>
        </w:rPr>
        <w:t>Berogman</w:t>
      </w:r>
      <w:proofErr w:type="spellEnd"/>
      <w:r w:rsidRPr="001E2585">
        <w:rPr>
          <w:rFonts w:ascii="Times New Roman" w:hAnsi="Times New Roman" w:cs="Times New Roman"/>
          <w:sz w:val="24"/>
          <w:szCs w:val="24"/>
        </w:rPr>
        <w:t xml:space="preserve">, T. E. and W. K. </w:t>
      </w:r>
      <w:proofErr w:type="spellStart"/>
      <w:r w:rsidRPr="001E2585">
        <w:rPr>
          <w:rFonts w:ascii="Times New Roman" w:hAnsi="Times New Roman" w:cs="Times New Roman"/>
          <w:sz w:val="24"/>
          <w:szCs w:val="24"/>
        </w:rPr>
        <w:t>Destwanger</w:t>
      </w:r>
      <w:proofErr w:type="spellEnd"/>
      <w:r w:rsidRPr="001E2585">
        <w:rPr>
          <w:rFonts w:ascii="Times New Roman" w:hAnsi="Times New Roman" w:cs="Times New Roman"/>
          <w:sz w:val="24"/>
          <w:szCs w:val="24"/>
        </w:rPr>
        <w:t xml:space="preserve"> (2005) The Role of Information in Applied Consumption Analysis,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 in</w:t>
      </w:r>
      <w:r w:rsidRPr="001E2585">
        <w:rPr>
          <w:rFonts w:ascii="Times New Roman" w:hAnsi="Times New Roman" w:cs="Times New Roman"/>
          <w:sz w:val="24"/>
          <w:szCs w:val="24"/>
        </w:rPr>
        <w:t xml:space="preserve"> A. K. Weisman,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 ed.</w:t>
      </w:r>
      <w:r w:rsidRPr="001E2585">
        <w:rPr>
          <w:rFonts w:ascii="Times New Roman" w:hAnsi="Times New Roman" w:cs="Times New Roman"/>
          <w:sz w:val="24"/>
          <w:szCs w:val="24"/>
        </w:rPr>
        <w:t xml:space="preserve">, </w:t>
      </w:r>
      <w:r w:rsidRPr="001E2585">
        <w:rPr>
          <w:rFonts w:ascii="Times New Roman" w:hAnsi="Times New Roman" w:cs="Times New Roman"/>
          <w:i/>
          <w:sz w:val="24"/>
          <w:szCs w:val="24"/>
        </w:rPr>
        <w:t>Economics of Consumer Behavior</w:t>
      </w:r>
      <w:r w:rsidRPr="001E2585">
        <w:rPr>
          <w:rFonts w:ascii="Times New Roman" w:hAnsi="Times New Roman" w:cs="Times New Roman"/>
          <w:sz w:val="24"/>
          <w:szCs w:val="24"/>
        </w:rPr>
        <w:t>, White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 University Press</w:t>
      </w:r>
      <w:r w:rsidRPr="001E2585">
        <w:rPr>
          <w:rFonts w:ascii="Times New Roman" w:hAnsi="Times New Roman" w:cs="Times New Roman"/>
          <w:sz w:val="24"/>
          <w:szCs w:val="24"/>
        </w:rPr>
        <w:t>, 111-133.</w:t>
      </w:r>
    </w:p>
    <w:p w:rsidR="007F5A90" w:rsidRPr="001E2585" w:rsidRDefault="007F5A90" w:rsidP="007F5A90">
      <w:pPr>
        <w:tabs>
          <w:tab w:val="left" w:pos="851"/>
        </w:tabs>
        <w:snapToGrid w:val="0"/>
        <w:ind w:leftChars="205" w:left="849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(4)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E64E67" w:rsidRPr="001E2585">
        <w:rPr>
          <w:rFonts w:ascii="Times New Roman" w:hAnsi="Times New Roman" w:cs="Times New Roman"/>
          <w:sz w:val="24"/>
          <w:szCs w:val="24"/>
        </w:rPr>
        <w:t xml:space="preserve">Information publicized on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E64E67" w:rsidRPr="001E2585">
        <w:rPr>
          <w:rFonts w:ascii="Times New Roman" w:hAnsi="Times New Roman" w:cs="Times New Roman"/>
          <w:sz w:val="24"/>
          <w:szCs w:val="24"/>
        </w:rPr>
        <w:t>website (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the</w:t>
      </w:r>
      <w:r w:rsidR="00E64E67" w:rsidRPr="001E2585">
        <w:rPr>
          <w:rFonts w:ascii="Times New Roman" w:hAnsi="Times New Roman" w:cs="Times New Roman"/>
          <w:sz w:val="24"/>
          <w:szCs w:val="24"/>
        </w:rPr>
        <w:t xml:space="preserve"> publication year can be omitted if it is unknown)</w:t>
      </w:r>
    </w:p>
    <w:p w:rsidR="00E64E67" w:rsidRPr="001E2585" w:rsidRDefault="00E64E67" w:rsidP="007F5A90">
      <w:pPr>
        <w:tabs>
          <w:tab w:val="left" w:pos="851"/>
        </w:tabs>
        <w:snapToGrid w:val="0"/>
        <w:ind w:leftChars="205" w:left="849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U.S. Department of Agriculture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 (2014) </w:t>
      </w:r>
      <w:r w:rsidRPr="001E2585">
        <w:rPr>
          <w:rFonts w:ascii="Times New Roman" w:hAnsi="Times New Roman" w:cs="Times New Roman"/>
          <w:sz w:val="24"/>
          <w:szCs w:val="24"/>
        </w:rPr>
        <w:t>Agricultural Act of 2014: Highlights and Implications</w:t>
      </w:r>
      <w:r w:rsidRPr="001E2585">
        <w:rPr>
          <w:rFonts w:ascii="Times New Roman" w:hAnsi="Times New Roman" w:cs="Times New Roman" w:hint="eastAsia"/>
          <w:sz w:val="24"/>
          <w:szCs w:val="24"/>
        </w:rPr>
        <w:t>, http://www.ers.usda.gov/agricultural-act-of-2014-highlights-and-implications.html (accessed on October 1, 2014).</w:t>
      </w:r>
    </w:p>
    <w:p w:rsidR="00E64E67" w:rsidRPr="001E2585" w:rsidRDefault="00E64E67" w:rsidP="007F5A90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10.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152216" w:rsidRPr="001E2585">
        <w:rPr>
          <w:rFonts w:ascii="Times New Roman" w:hAnsi="Times New Roman" w:cs="Times New Roman"/>
          <w:sz w:val="24"/>
          <w:szCs w:val="24"/>
        </w:rPr>
        <w:t>Figures/tables</w:t>
      </w:r>
    </w:p>
    <w:p w:rsidR="00EA45B1" w:rsidRPr="001E2585" w:rsidRDefault="00EA45B1" w:rsidP="00DF151E">
      <w:pPr>
        <w:tabs>
          <w:tab w:val="left" w:pos="539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 xml:space="preserve">Do not 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insert </w:t>
      </w:r>
      <w:r w:rsidR="00152216" w:rsidRPr="001E2585">
        <w:rPr>
          <w:rFonts w:ascii="Times New Roman" w:hAnsi="Times New Roman" w:cs="Times New Roman"/>
          <w:sz w:val="24"/>
          <w:szCs w:val="24"/>
        </w:rPr>
        <w:t>figures/tables</w:t>
      </w:r>
      <w:r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in the main text. Each </w:t>
      </w:r>
      <w:r w:rsidR="00152216" w:rsidRPr="001E2585">
        <w:rPr>
          <w:rFonts w:ascii="Times New Roman" w:hAnsi="Times New Roman" w:cs="Times New Roman"/>
          <w:sz w:val="24"/>
          <w:szCs w:val="24"/>
        </w:rPr>
        <w:t>figure/table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 shall be prepared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on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CE0205" w:rsidRPr="001E2585">
        <w:rPr>
          <w:rFonts w:ascii="Times New Roman" w:hAnsi="Times New Roman" w:cs="Times New Roman"/>
          <w:sz w:val="24"/>
          <w:szCs w:val="24"/>
        </w:rPr>
        <w:t>one separate page. The space for inserting a figure</w:t>
      </w:r>
      <w:r w:rsidR="00152216" w:rsidRPr="001E2585">
        <w:rPr>
          <w:rFonts w:ascii="Times New Roman" w:hAnsi="Times New Roman" w:cs="Times New Roman"/>
          <w:sz w:val="24"/>
          <w:szCs w:val="24"/>
        </w:rPr>
        <w:t>/table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 shall be indicated in the right </w:t>
      </w:r>
      <w:r w:rsidR="0083350C" w:rsidRPr="001E2585">
        <w:rPr>
          <w:rFonts w:ascii="Times New Roman" w:hAnsi="Times New Roman" w:cs="Times New Roman"/>
          <w:sz w:val="24"/>
          <w:szCs w:val="24"/>
        </w:rPr>
        <w:t xml:space="preserve">margin </w:t>
      </w:r>
      <w:r w:rsidR="00CE0205" w:rsidRPr="001E2585">
        <w:rPr>
          <w:rFonts w:ascii="Times New Roman" w:hAnsi="Times New Roman" w:cs="Times New Roman"/>
          <w:sz w:val="24"/>
          <w:szCs w:val="24"/>
        </w:rPr>
        <w:t>of the main text. Figures</w:t>
      </w:r>
      <w:r w:rsidR="00152216" w:rsidRPr="001E2585">
        <w:rPr>
          <w:rFonts w:ascii="Times New Roman" w:hAnsi="Times New Roman" w:cs="Times New Roman"/>
          <w:sz w:val="24"/>
          <w:szCs w:val="24"/>
        </w:rPr>
        <w:t>/table</w:t>
      </w:r>
      <w:r w:rsidR="00152216" w:rsidRPr="009D2F8E">
        <w:rPr>
          <w:rFonts w:ascii="Times New Roman" w:hAnsi="Times New Roman" w:cs="Times New Roman"/>
          <w:sz w:val="24"/>
          <w:szCs w:val="24"/>
        </w:rPr>
        <w:t>s</w:t>
      </w:r>
      <w:r w:rsidR="00666FBF" w:rsidRPr="009D2F8E">
        <w:rPr>
          <w:rFonts w:ascii="Times New Roman" w:hAnsi="Times New Roman" w:cs="Times New Roman" w:hint="eastAsia"/>
          <w:sz w:val="24"/>
          <w:szCs w:val="24"/>
        </w:rPr>
        <w:t xml:space="preserve">, drawn in black and white, 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shall be clear and obvious, and the title shall be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a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precise and concrete expression of the contents. Serial </w:t>
      </w:r>
      <w:r w:rsidR="001C38AE" w:rsidRPr="001E2585">
        <w:rPr>
          <w:rFonts w:ascii="Times New Roman" w:hAnsi="Times New Roman" w:cs="Times New Roman"/>
          <w:sz w:val="24"/>
          <w:szCs w:val="24"/>
        </w:rPr>
        <w:t>numbers</w:t>
      </w:r>
      <w:r w:rsidR="000D4CA6" w:rsidRPr="001E2585">
        <w:rPr>
          <w:rFonts w:ascii="Times New Roman" w:hAnsi="Times New Roman" w:cs="Times New Roman"/>
          <w:sz w:val="24"/>
          <w:szCs w:val="24"/>
        </w:rPr>
        <w:t xml:space="preserve"> for figure</w:t>
      </w:r>
      <w:r w:rsidR="00CA2264" w:rsidRPr="001E2585">
        <w:rPr>
          <w:rFonts w:ascii="Times New Roman" w:hAnsi="Times New Roman" w:cs="Times New Roman"/>
          <w:sz w:val="24"/>
          <w:szCs w:val="24"/>
        </w:rPr>
        <w:t>s</w:t>
      </w:r>
      <w:r w:rsidR="000D4CA6" w:rsidRPr="001E2585">
        <w:rPr>
          <w:rFonts w:ascii="Times New Roman" w:hAnsi="Times New Roman" w:cs="Times New Roman"/>
          <w:sz w:val="24"/>
          <w:szCs w:val="24"/>
        </w:rPr>
        <w:t>/table</w:t>
      </w:r>
      <w:r w:rsidR="00CA2264" w:rsidRPr="001E2585">
        <w:rPr>
          <w:rFonts w:ascii="Times New Roman" w:hAnsi="Times New Roman" w:cs="Times New Roman"/>
          <w:sz w:val="24"/>
          <w:szCs w:val="24"/>
        </w:rPr>
        <w:t>s</w:t>
      </w:r>
      <w:r w:rsidR="00CE0205" w:rsidRPr="001E2585">
        <w:rPr>
          <w:rFonts w:ascii="Times New Roman" w:hAnsi="Times New Roman" w:cs="Times New Roman"/>
          <w:sz w:val="24"/>
          <w:szCs w:val="24"/>
        </w:rPr>
        <w:t>, such as "Figure 1.</w:t>
      </w:r>
      <w:r w:rsidR="00CE0205" w:rsidRPr="001E2585">
        <w:rPr>
          <w:rFonts w:ascii="Times New Roman" w:hAnsi="Times New Roman" w:cs="Times New Roman" w:hint="eastAsia"/>
          <w:sz w:val="24"/>
          <w:szCs w:val="24"/>
        </w:rPr>
        <w:t>･･･</w:t>
      </w:r>
      <w:r w:rsidR="00CE0205" w:rsidRPr="001E2585">
        <w:rPr>
          <w:rFonts w:ascii="Times New Roman" w:hAnsi="Times New Roman" w:cs="Times New Roman"/>
          <w:sz w:val="24"/>
          <w:szCs w:val="24"/>
        </w:rPr>
        <w:t>," "Table 1.</w:t>
      </w:r>
      <w:r w:rsidR="00CE0205" w:rsidRPr="001E2585">
        <w:rPr>
          <w:rFonts w:ascii="Times New Roman" w:hAnsi="Times New Roman" w:cs="Times New Roman" w:hint="eastAsia"/>
          <w:sz w:val="24"/>
          <w:szCs w:val="24"/>
        </w:rPr>
        <w:t>･･･</w:t>
      </w:r>
      <w:r w:rsidR="00CE0205" w:rsidRPr="001E2585">
        <w:rPr>
          <w:rFonts w:ascii="Times New Roman" w:hAnsi="Times New Roman" w:cs="Times New Roman" w:hint="eastAsia"/>
          <w:sz w:val="24"/>
          <w:szCs w:val="24"/>
        </w:rPr>
        <w:t>,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" shall be </w:t>
      </w:r>
      <w:r w:rsidR="001C38AE" w:rsidRPr="001E2585">
        <w:rPr>
          <w:rFonts w:ascii="Times New Roman" w:hAnsi="Times New Roman" w:cs="Times New Roman"/>
          <w:sz w:val="24"/>
          <w:szCs w:val="24"/>
        </w:rPr>
        <w:t xml:space="preserve">inserted before the titles of </w:t>
      </w:r>
      <w:r w:rsidR="00CE0205" w:rsidRPr="001E2585">
        <w:rPr>
          <w:rFonts w:ascii="Times New Roman" w:hAnsi="Times New Roman" w:cs="Times New Roman"/>
          <w:sz w:val="24"/>
          <w:szCs w:val="24"/>
        </w:rPr>
        <w:t>each figure</w:t>
      </w:r>
      <w:r w:rsidR="00152216" w:rsidRPr="001E2585">
        <w:rPr>
          <w:rFonts w:ascii="Times New Roman" w:hAnsi="Times New Roman" w:cs="Times New Roman"/>
          <w:sz w:val="24"/>
          <w:szCs w:val="24"/>
        </w:rPr>
        <w:t>/table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.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The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 title</w:t>
      </w:r>
      <w:r w:rsidR="00CC7CB5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shall be </w:t>
      </w:r>
      <w:r w:rsidR="00152216" w:rsidRPr="001E2585">
        <w:rPr>
          <w:rFonts w:ascii="Times New Roman" w:hAnsi="Times New Roman" w:cs="Times New Roman"/>
          <w:sz w:val="24"/>
          <w:szCs w:val="24"/>
        </w:rPr>
        <w:t xml:space="preserve">placed above </w:t>
      </w:r>
      <w:r w:rsidR="00CE0205" w:rsidRPr="001E2585">
        <w:rPr>
          <w:rFonts w:ascii="Times New Roman" w:hAnsi="Times New Roman" w:cs="Times New Roman"/>
          <w:sz w:val="24"/>
          <w:szCs w:val="24"/>
        </w:rPr>
        <w:t xml:space="preserve">the </w:t>
      </w:r>
      <w:r w:rsidR="00CC7CB5" w:rsidRPr="001E2585">
        <w:rPr>
          <w:rFonts w:ascii="Times New Roman" w:hAnsi="Times New Roman" w:cs="Times New Roman"/>
          <w:sz w:val="24"/>
          <w:szCs w:val="24"/>
        </w:rPr>
        <w:t>table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 or</w:t>
      </w:r>
      <w:r w:rsidR="00CC7CB5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152216" w:rsidRPr="001E2585">
        <w:rPr>
          <w:rFonts w:ascii="Times New Roman" w:hAnsi="Times New Roman" w:cs="Times New Roman"/>
          <w:sz w:val="24"/>
          <w:szCs w:val="24"/>
        </w:rPr>
        <w:t>below the</w:t>
      </w:r>
      <w:r w:rsidR="00CC7CB5" w:rsidRPr="001E2585">
        <w:rPr>
          <w:rFonts w:ascii="Times New Roman" w:hAnsi="Times New Roman" w:cs="Times New Roman"/>
          <w:sz w:val="24"/>
          <w:szCs w:val="24"/>
        </w:rPr>
        <w:t xml:space="preserve"> figure</w:t>
      </w:r>
      <w:r w:rsidR="00152216" w:rsidRPr="001E2585">
        <w:rPr>
          <w:rFonts w:ascii="Times New Roman" w:hAnsi="Times New Roman" w:cs="Times New Roman"/>
          <w:sz w:val="24"/>
          <w:szCs w:val="24"/>
        </w:rPr>
        <w:t>.</w:t>
      </w:r>
      <w:r w:rsidR="000D4CA6" w:rsidRPr="001E2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216" w:rsidRPr="001E2585" w:rsidRDefault="00152216" w:rsidP="007F5A90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11.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335C80" w:rsidRPr="001E258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1E2585">
        <w:rPr>
          <w:rFonts w:ascii="Times New Roman" w:hAnsi="Times New Roman" w:cs="Times New Roman"/>
          <w:sz w:val="24"/>
          <w:szCs w:val="24"/>
        </w:rPr>
        <w:t>Remarks</w:t>
      </w:r>
    </w:p>
    <w:p w:rsidR="00152216" w:rsidRPr="001E2585" w:rsidRDefault="00152216" w:rsidP="00DF151E">
      <w:pPr>
        <w:tabs>
          <w:tab w:val="left" w:pos="539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="00335C80" w:rsidRPr="001E2585">
        <w:rPr>
          <w:rFonts w:ascii="Times New Roman" w:hAnsi="Times New Roman" w:cs="Times New Roman"/>
          <w:sz w:val="24"/>
          <w:szCs w:val="24"/>
        </w:rPr>
        <w:t>Additional r</w:t>
      </w:r>
      <w:r w:rsidRPr="001E2585">
        <w:rPr>
          <w:rFonts w:ascii="Times New Roman" w:hAnsi="Times New Roman" w:cs="Times New Roman"/>
          <w:sz w:val="24"/>
          <w:szCs w:val="24"/>
        </w:rPr>
        <w:t xml:space="preserve">emarks may be added between the main text and bibliography if it is required to do so, or for the purpose of acknowledgement. However,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no</w:t>
      </w:r>
      <w:r w:rsidR="00DE67B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>acknowledgment shall be made for th</w:t>
      </w:r>
      <w:r w:rsidRPr="009D2F8E">
        <w:rPr>
          <w:rFonts w:ascii="Times New Roman" w:hAnsi="Times New Roman" w:cs="Times New Roman"/>
          <w:sz w:val="24"/>
          <w:szCs w:val="24"/>
        </w:rPr>
        <w:t xml:space="preserve">e </w:t>
      </w:r>
      <w:r w:rsidR="003557EC" w:rsidRPr="009D2F8E">
        <w:rPr>
          <w:rFonts w:ascii="Times New Roman" w:hAnsi="Times New Roman" w:hint="eastAsia"/>
          <w:i/>
          <w:sz w:val="24"/>
          <w:szCs w:val="24"/>
        </w:rPr>
        <w:t>JJRE</w:t>
      </w:r>
      <w:r w:rsidR="003557EC" w:rsidRPr="009D2F8E">
        <w:rPr>
          <w:rFonts w:ascii="Times New Roman" w:hAnsi="Times New Roman" w:cs="Times New Roman"/>
          <w:sz w:val="24"/>
          <w:szCs w:val="24"/>
        </w:rPr>
        <w:t xml:space="preserve"> </w:t>
      </w:r>
      <w:r w:rsidRPr="009D2F8E">
        <w:rPr>
          <w:rFonts w:ascii="Times New Roman" w:hAnsi="Times New Roman" w:cs="Times New Roman"/>
          <w:sz w:val="24"/>
          <w:szCs w:val="24"/>
        </w:rPr>
        <w:t>Edi</w:t>
      </w:r>
      <w:r w:rsidRPr="001E2585">
        <w:rPr>
          <w:rFonts w:ascii="Times New Roman" w:hAnsi="Times New Roman" w:cs="Times New Roman"/>
          <w:sz w:val="24"/>
          <w:szCs w:val="24"/>
        </w:rPr>
        <w:t>torial Committee, reviewer</w:t>
      </w:r>
      <w:r w:rsidR="000C3F5C" w:rsidRPr="001E2585">
        <w:rPr>
          <w:rFonts w:ascii="Times New Roman" w:hAnsi="Times New Roman" w:cs="Times New Roman"/>
          <w:sz w:val="24"/>
          <w:szCs w:val="24"/>
        </w:rPr>
        <w:t>s</w:t>
      </w:r>
      <w:r w:rsidRPr="001E2585">
        <w:rPr>
          <w:rFonts w:ascii="Times New Roman" w:hAnsi="Times New Roman" w:cs="Times New Roman"/>
          <w:sz w:val="24"/>
          <w:szCs w:val="24"/>
        </w:rPr>
        <w:t xml:space="preserve">, or a direct superior in the author's affiliation, such as the author's supervising teacher. The </w:t>
      </w:r>
      <w:r w:rsidR="00335C80" w:rsidRPr="001E258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1E2585">
        <w:rPr>
          <w:rFonts w:ascii="Times New Roman" w:hAnsi="Times New Roman" w:cs="Times New Roman"/>
          <w:sz w:val="24"/>
          <w:szCs w:val="24"/>
        </w:rPr>
        <w:t>remarks shall be inserted at the time of submission of the final manuscript.</w:t>
      </w:r>
    </w:p>
    <w:p w:rsidR="00152216" w:rsidRPr="001E2585" w:rsidRDefault="00152216" w:rsidP="00152216">
      <w:pPr>
        <w:tabs>
          <w:tab w:val="left" w:pos="426"/>
        </w:tabs>
        <w:snapToGrid w:val="0"/>
        <w:ind w:left="423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12.</w:t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Publication </w:t>
      </w:r>
      <w:r w:rsidR="00CA7C86" w:rsidRPr="001E2585">
        <w:rPr>
          <w:rFonts w:ascii="Times New Roman" w:hAnsi="Times New Roman" w:cs="Times New Roman"/>
          <w:sz w:val="24"/>
          <w:szCs w:val="24"/>
        </w:rPr>
        <w:t>charge</w:t>
      </w:r>
    </w:p>
    <w:p w:rsidR="0065109A" w:rsidRPr="001E2585" w:rsidRDefault="00152216" w:rsidP="00152216">
      <w:pPr>
        <w:tabs>
          <w:tab w:val="left" w:pos="851"/>
        </w:tabs>
        <w:snapToGrid w:val="0"/>
        <w:ind w:leftChars="205" w:left="849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(1)</w:t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A7C86" w:rsidRPr="001E2585">
        <w:rPr>
          <w:rFonts w:ascii="Times New Roman" w:hAnsi="Times New Roman" w:cs="Times New Roman"/>
          <w:sz w:val="24"/>
          <w:szCs w:val="24"/>
        </w:rPr>
        <w:t>publication charge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 shall be free if the</w:t>
      </w:r>
      <w:r w:rsidRPr="001E2585">
        <w:rPr>
          <w:rFonts w:ascii="Times New Roman" w:hAnsi="Times New Roman" w:cs="Times New Roman"/>
          <w:sz w:val="24"/>
          <w:szCs w:val="24"/>
        </w:rPr>
        <w:t xml:space="preserve"> first and 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the </w:t>
      </w:r>
      <w:r w:rsidRPr="001E2585">
        <w:rPr>
          <w:rFonts w:ascii="Times New Roman" w:hAnsi="Times New Roman" w:cs="Times New Roman"/>
          <w:sz w:val="24"/>
          <w:szCs w:val="24"/>
        </w:rPr>
        <w:t>corresponding author</w:t>
      </w:r>
      <w:r w:rsidR="000C3F5C" w:rsidRPr="001E2585">
        <w:rPr>
          <w:rFonts w:ascii="Times New Roman" w:hAnsi="Times New Roman" w:cs="Times New Roman"/>
          <w:sz w:val="24"/>
          <w:szCs w:val="24"/>
        </w:rPr>
        <w:t>s</w:t>
      </w:r>
      <w:r w:rsidR="006D0EB2" w:rsidRPr="001E2585">
        <w:rPr>
          <w:rFonts w:ascii="Times New Roman" w:hAnsi="Times New Roman" w:cs="Times New Roman"/>
          <w:sz w:val="24"/>
          <w:szCs w:val="24"/>
        </w:rPr>
        <w:t xml:space="preserve"> of the</w:t>
      </w:r>
      <w:r w:rsidR="000C3F5C" w:rsidRPr="001E2585">
        <w:rPr>
          <w:rFonts w:ascii="Times New Roman" w:hAnsi="Times New Roman" w:cs="Times New Roman"/>
          <w:sz w:val="24"/>
          <w:szCs w:val="24"/>
        </w:rPr>
        <w:t xml:space="preserve"> manuscript</w:t>
      </w:r>
      <w:r w:rsidRPr="001E2585">
        <w:rPr>
          <w:rFonts w:ascii="Times New Roman" w:hAnsi="Times New Roman" w:cs="Times New Roman"/>
          <w:sz w:val="24"/>
          <w:szCs w:val="24"/>
        </w:rPr>
        <w:t xml:space="preserve"> are member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>s</w:t>
      </w:r>
      <w:r w:rsidRPr="001E2585">
        <w:rPr>
          <w:rFonts w:ascii="Times New Roman" w:hAnsi="Times New Roman" w:cs="Times New Roman"/>
          <w:sz w:val="24"/>
          <w:szCs w:val="24"/>
        </w:rPr>
        <w:t xml:space="preserve"> of the Society.</w:t>
      </w:r>
    </w:p>
    <w:p w:rsidR="00152216" w:rsidRPr="001E2585" w:rsidRDefault="00152216" w:rsidP="00152216">
      <w:pPr>
        <w:tabs>
          <w:tab w:val="left" w:pos="851"/>
        </w:tabs>
        <w:snapToGrid w:val="0"/>
        <w:ind w:leftChars="205" w:left="849" w:hangingChars="178" w:hanging="423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(2)</w:t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Except for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1E2585">
        <w:rPr>
          <w:rFonts w:ascii="Times New Roman" w:hAnsi="Times New Roman" w:cs="Times New Roman"/>
          <w:sz w:val="24"/>
          <w:szCs w:val="24"/>
        </w:rPr>
        <w:t xml:space="preserve">case specified in (1), the </w:t>
      </w:r>
      <w:r w:rsidR="00CA7C86" w:rsidRPr="001E2585">
        <w:rPr>
          <w:rFonts w:ascii="Times New Roman" w:hAnsi="Times New Roman" w:cs="Times New Roman"/>
          <w:sz w:val="24"/>
          <w:szCs w:val="24"/>
        </w:rPr>
        <w:t>publication charge</w:t>
      </w:r>
      <w:r w:rsidRPr="001E2585">
        <w:rPr>
          <w:rFonts w:ascii="Times New Roman" w:hAnsi="Times New Roman" w:cs="Times New Roman"/>
          <w:sz w:val="24"/>
          <w:szCs w:val="24"/>
        </w:rPr>
        <w:t xml:space="preserve"> shall be 8,500 yen; provided, however, </w:t>
      </w:r>
      <w:r w:rsidR="00DE67BB" w:rsidRPr="001E2585">
        <w:rPr>
          <w:rFonts w:ascii="Times New Roman" w:hAnsi="Times New Roman" w:cs="Times New Roman" w:hint="eastAsia"/>
          <w:sz w:val="24"/>
          <w:szCs w:val="24"/>
        </w:rPr>
        <w:t xml:space="preserve">that in the </w:t>
      </w:r>
      <w:r w:rsidR="00167987" w:rsidRPr="001E2585">
        <w:rPr>
          <w:rFonts w:ascii="Times New Roman" w:hAnsi="Times New Roman" w:cs="Times New Roman"/>
          <w:sz w:val="24"/>
          <w:szCs w:val="24"/>
        </w:rPr>
        <w:t xml:space="preserve">case of a student who does not satisfy (1), the </w:t>
      </w:r>
      <w:r w:rsidR="00CA7C86" w:rsidRPr="001E2585">
        <w:rPr>
          <w:rFonts w:ascii="Times New Roman" w:hAnsi="Times New Roman" w:cs="Times New Roman"/>
          <w:sz w:val="24"/>
          <w:szCs w:val="24"/>
        </w:rPr>
        <w:t>publication charge</w:t>
      </w:r>
      <w:r w:rsidR="00167987" w:rsidRPr="001E2585">
        <w:rPr>
          <w:rFonts w:ascii="Times New Roman" w:hAnsi="Times New Roman" w:cs="Times New Roman"/>
          <w:sz w:val="24"/>
          <w:szCs w:val="24"/>
        </w:rPr>
        <w:t xml:space="preserve"> shall be 4,250 yen.</w:t>
      </w:r>
    </w:p>
    <w:p w:rsidR="00C5581B" w:rsidRPr="001E2585" w:rsidRDefault="00C5581B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</w:p>
    <w:p w:rsidR="00167987" w:rsidRPr="001E2585" w:rsidRDefault="00167987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proofErr w:type="gramStart"/>
      <w:r w:rsidRPr="001E2585">
        <w:rPr>
          <w:rFonts w:ascii="Times New Roman" w:hAnsi="Times New Roman" w:cs="Times New Roman" w:hint="eastAsia"/>
          <w:sz w:val="24"/>
          <w:szCs w:val="24"/>
        </w:rPr>
        <w:t>Article 5.</w:t>
      </w:r>
      <w:proofErr w:type="gramEnd"/>
      <w:r w:rsidR="00880C42" w:rsidRPr="001E2585">
        <w:rPr>
          <w:rFonts w:ascii="Times New Roman" w:hAnsi="Times New Roman" w:cs="Times New Roman"/>
          <w:sz w:val="24"/>
          <w:szCs w:val="24"/>
        </w:rPr>
        <w:t xml:space="preserve"> Manuscripts for </w:t>
      </w:r>
      <w:r w:rsidRPr="001E2585">
        <w:rPr>
          <w:rFonts w:ascii="Times New Roman" w:hAnsi="Times New Roman" w:cs="Times New Roman"/>
          <w:sz w:val="24"/>
          <w:szCs w:val="24"/>
        </w:rPr>
        <w:t>Research Letters</w:t>
      </w:r>
    </w:p>
    <w:p w:rsidR="00282367" w:rsidRPr="001E2585" w:rsidRDefault="00282367" w:rsidP="00282367">
      <w:pPr>
        <w:tabs>
          <w:tab w:val="left" w:pos="42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1.</w:t>
      </w:r>
      <w:r w:rsidRPr="001E2585">
        <w:rPr>
          <w:rFonts w:ascii="Times New Roman" w:hAnsi="Times New Roman" w:cs="Times New Roman"/>
          <w:sz w:val="24"/>
          <w:szCs w:val="24"/>
        </w:rPr>
        <w:tab/>
        <w:t>Style</w:t>
      </w:r>
    </w:p>
    <w:p w:rsidR="00282367" w:rsidRPr="001E2585" w:rsidRDefault="00282367" w:rsidP="00282367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(1)</w:t>
      </w:r>
      <w:r w:rsidRPr="001E2585">
        <w:rPr>
          <w:rFonts w:ascii="Times New Roman" w:hAnsi="Times New Roman" w:cs="Times New Roman"/>
          <w:sz w:val="24"/>
          <w:szCs w:val="24"/>
        </w:rPr>
        <w:tab/>
        <w:t>A manuscript shall be written horizontally on A4</w:t>
      </w:r>
      <w:r w:rsidR="00880C42" w:rsidRPr="001E2585">
        <w:rPr>
          <w:rFonts w:ascii="Times New Roman" w:hAnsi="Times New Roman" w:cs="Times New Roman"/>
          <w:sz w:val="24"/>
          <w:szCs w:val="24"/>
        </w:rPr>
        <w:t>-size</w:t>
      </w:r>
      <w:r w:rsidRPr="001E2585">
        <w:rPr>
          <w:rFonts w:ascii="Times New Roman" w:hAnsi="Times New Roman" w:cs="Times New Roman"/>
          <w:sz w:val="24"/>
          <w:szCs w:val="24"/>
        </w:rPr>
        <w:t xml:space="preserve"> paper. The part before the main text shall be </w:t>
      </w:r>
      <w:r w:rsidR="00076ADD" w:rsidRPr="001E2585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Pr="001E2585">
        <w:rPr>
          <w:rFonts w:ascii="Times New Roman" w:hAnsi="Times New Roman" w:cs="Times New Roman"/>
          <w:sz w:val="24"/>
          <w:szCs w:val="24"/>
        </w:rPr>
        <w:t xml:space="preserve">one-column format (46 lines per page, 96 </w:t>
      </w:r>
      <w:r w:rsidR="003A3D9A" w:rsidRPr="001E2585">
        <w:rPr>
          <w:rFonts w:ascii="Times New Roman" w:hAnsi="Times New Roman" w:cs="Times New Roman"/>
          <w:sz w:val="24"/>
          <w:szCs w:val="24"/>
        </w:rPr>
        <w:t xml:space="preserve">letters </w:t>
      </w:r>
      <w:r w:rsidRPr="001E2585">
        <w:rPr>
          <w:rFonts w:ascii="Times New Roman" w:hAnsi="Times New Roman" w:cs="Times New Roman"/>
          <w:sz w:val="24"/>
          <w:szCs w:val="24"/>
        </w:rPr>
        <w:t xml:space="preserve">per line). The main text shall be </w:t>
      </w:r>
      <w:r w:rsidR="00076ADD" w:rsidRPr="001E2585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Pr="001E2585">
        <w:rPr>
          <w:rFonts w:ascii="Times New Roman" w:hAnsi="Times New Roman" w:cs="Times New Roman"/>
          <w:sz w:val="24"/>
          <w:szCs w:val="24"/>
        </w:rPr>
        <w:t xml:space="preserve">two-column format (46 lines per page, 48 </w:t>
      </w:r>
      <w:r w:rsidR="003A3D9A" w:rsidRPr="001E2585">
        <w:rPr>
          <w:rFonts w:ascii="Times New Roman" w:hAnsi="Times New Roman" w:cs="Times New Roman"/>
          <w:sz w:val="24"/>
          <w:szCs w:val="24"/>
        </w:rPr>
        <w:t xml:space="preserve">letters </w:t>
      </w:r>
      <w:r w:rsidRPr="001E2585">
        <w:rPr>
          <w:rFonts w:ascii="Times New Roman" w:hAnsi="Times New Roman" w:cs="Times New Roman"/>
          <w:sz w:val="24"/>
          <w:szCs w:val="24"/>
        </w:rPr>
        <w:t>per line</w:t>
      </w:r>
      <w:r w:rsidR="00E6709A" w:rsidRPr="001E25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6709A" w:rsidRPr="001E25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6709A" w:rsidRPr="001E2585">
        <w:rPr>
          <w:rFonts w:ascii="Times New Roman" w:hAnsi="Times New Roman" w:cs="Times New Roman"/>
          <w:sz w:val="24"/>
          <w:szCs w:val="24"/>
        </w:rPr>
        <w:t xml:space="preserve"> columns).</w:t>
      </w:r>
    </w:p>
    <w:p w:rsidR="00282367" w:rsidRPr="001E2585" w:rsidRDefault="00282367" w:rsidP="00282367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(2)</w:t>
      </w:r>
      <w:r w:rsidRPr="001E2585">
        <w:rPr>
          <w:rFonts w:ascii="Times New Roman" w:hAnsi="Times New Roman" w:cs="Times New Roman"/>
          <w:sz w:val="24"/>
          <w:szCs w:val="24"/>
        </w:rPr>
        <w:tab/>
        <w:t>The upper</w:t>
      </w:r>
      <w:r w:rsidR="00E6709A" w:rsidRPr="001E2585">
        <w:rPr>
          <w:rFonts w:ascii="Times New Roman" w:hAnsi="Times New Roman" w:cs="Times New Roman"/>
          <w:sz w:val="24"/>
          <w:szCs w:val="24"/>
        </w:rPr>
        <w:t>/</w:t>
      </w:r>
      <w:r w:rsidRPr="001E2585">
        <w:rPr>
          <w:rFonts w:ascii="Times New Roman" w:hAnsi="Times New Roman" w:cs="Times New Roman"/>
          <w:sz w:val="24"/>
          <w:szCs w:val="24"/>
        </w:rPr>
        <w:t>lower</w:t>
      </w:r>
      <w:r w:rsidR="00E6709A" w:rsidRPr="001E2585">
        <w:rPr>
          <w:rFonts w:ascii="Times New Roman" w:hAnsi="Times New Roman" w:cs="Times New Roman"/>
          <w:sz w:val="24"/>
          <w:szCs w:val="24"/>
        </w:rPr>
        <w:t xml:space="preserve"> margins shall be 25mm, and </w:t>
      </w:r>
      <w:r w:rsidRPr="001E2585">
        <w:rPr>
          <w:rFonts w:ascii="Times New Roman" w:hAnsi="Times New Roman" w:cs="Times New Roman"/>
          <w:sz w:val="24"/>
          <w:szCs w:val="24"/>
        </w:rPr>
        <w:t>left</w:t>
      </w:r>
      <w:r w:rsidR="00E6709A" w:rsidRPr="001E2585">
        <w:rPr>
          <w:rFonts w:ascii="Times New Roman" w:hAnsi="Times New Roman" w:cs="Times New Roman"/>
          <w:sz w:val="24"/>
          <w:szCs w:val="24"/>
        </w:rPr>
        <w:t>/</w:t>
      </w:r>
      <w:r w:rsidRPr="001E2585">
        <w:rPr>
          <w:rFonts w:ascii="Times New Roman" w:hAnsi="Times New Roman" w:cs="Times New Roman"/>
          <w:sz w:val="24"/>
          <w:szCs w:val="24"/>
        </w:rPr>
        <w:t xml:space="preserve">right margins shall be </w:t>
      </w:r>
      <w:r w:rsidR="00E6709A" w:rsidRPr="001E2585">
        <w:rPr>
          <w:rFonts w:ascii="Times New Roman" w:hAnsi="Times New Roman" w:cs="Times New Roman"/>
          <w:sz w:val="24"/>
          <w:szCs w:val="24"/>
        </w:rPr>
        <w:t>20</w:t>
      </w:r>
      <w:r w:rsidRPr="001E2585">
        <w:rPr>
          <w:rFonts w:ascii="Times New Roman" w:hAnsi="Times New Roman" w:cs="Times New Roman"/>
          <w:sz w:val="24"/>
          <w:szCs w:val="24"/>
        </w:rPr>
        <w:t>mm.</w:t>
      </w:r>
    </w:p>
    <w:p w:rsidR="004100DF" w:rsidRPr="001E2585" w:rsidRDefault="00E6709A" w:rsidP="00282367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(3)</w:t>
      </w:r>
      <w:r w:rsidRPr="001E2585">
        <w:rPr>
          <w:rFonts w:ascii="Times New Roman" w:hAnsi="Times New Roman" w:cs="Times New Roman"/>
          <w:sz w:val="24"/>
          <w:szCs w:val="24"/>
        </w:rPr>
        <w:tab/>
        <w:t>Figures/tables</w:t>
      </w:r>
      <w:r w:rsidR="00666FBF" w:rsidRPr="009D2F8E">
        <w:rPr>
          <w:rFonts w:ascii="Times New Roman" w:hAnsi="Times New Roman" w:cs="Times New Roman" w:hint="eastAsia"/>
          <w:sz w:val="24"/>
          <w:szCs w:val="24"/>
        </w:rPr>
        <w:t xml:space="preserve">, drawn in black and white, </w:t>
      </w:r>
      <w:r w:rsidRPr="009D2F8E">
        <w:rPr>
          <w:rFonts w:ascii="Times New Roman" w:hAnsi="Times New Roman" w:cs="Times New Roman"/>
          <w:sz w:val="24"/>
          <w:szCs w:val="24"/>
        </w:rPr>
        <w:t>sh</w:t>
      </w:r>
      <w:r w:rsidRPr="001E2585">
        <w:rPr>
          <w:rFonts w:ascii="Times New Roman" w:hAnsi="Times New Roman" w:cs="Times New Roman"/>
          <w:sz w:val="24"/>
          <w:szCs w:val="24"/>
        </w:rPr>
        <w:t xml:space="preserve">all be centered in each column, if such figure/table </w:t>
      </w:r>
      <w:r w:rsidR="00076ADD" w:rsidRPr="001E2585">
        <w:rPr>
          <w:rFonts w:ascii="Times New Roman" w:hAnsi="Times New Roman" w:cs="Times New Roman" w:hint="eastAsia"/>
          <w:sz w:val="24"/>
          <w:szCs w:val="24"/>
        </w:rPr>
        <w:t>can</w:t>
      </w:r>
      <w:r w:rsidR="00076ADD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>fit into one column. If the figure/table is larger than the width of one column, it shall be centered between two columns. In either case, do not insert text between the figure</w:t>
      </w:r>
      <w:r w:rsidR="00262D0A" w:rsidRPr="001E2585">
        <w:rPr>
          <w:rFonts w:ascii="Times New Roman" w:hAnsi="Times New Roman" w:cs="Times New Roman"/>
          <w:sz w:val="24"/>
          <w:szCs w:val="24"/>
        </w:rPr>
        <w:t>/table</w:t>
      </w:r>
      <w:r w:rsidRPr="001E2585">
        <w:rPr>
          <w:rFonts w:ascii="Times New Roman" w:hAnsi="Times New Roman" w:cs="Times New Roman"/>
          <w:sz w:val="24"/>
          <w:szCs w:val="24"/>
        </w:rPr>
        <w:t xml:space="preserve"> and </w:t>
      </w:r>
      <w:r w:rsidR="00076ADD" w:rsidRPr="001E258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83350C" w:rsidRPr="001E2585">
        <w:rPr>
          <w:rFonts w:ascii="Times New Roman" w:hAnsi="Times New Roman" w:cs="Times New Roman"/>
          <w:sz w:val="24"/>
          <w:szCs w:val="24"/>
        </w:rPr>
        <w:t>margin</w:t>
      </w:r>
      <w:r w:rsidR="00880C42" w:rsidRPr="001E2585">
        <w:rPr>
          <w:rFonts w:ascii="Times New Roman" w:hAnsi="Times New Roman" w:cs="Times New Roman"/>
          <w:sz w:val="24"/>
          <w:szCs w:val="24"/>
        </w:rPr>
        <w:t>s</w:t>
      </w:r>
      <w:r w:rsidRPr="001E2585">
        <w:rPr>
          <w:rFonts w:ascii="Times New Roman" w:hAnsi="Times New Roman" w:cs="Times New Roman"/>
          <w:sz w:val="24"/>
          <w:szCs w:val="24"/>
        </w:rPr>
        <w:t>.</w:t>
      </w:r>
      <w:r w:rsidR="004100DF" w:rsidRPr="001E25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100DF" w:rsidRPr="001E2585">
        <w:rPr>
          <w:rFonts w:ascii="Times New Roman" w:hAnsi="Times New Roman" w:cs="Times New Roman"/>
          <w:sz w:val="24"/>
          <w:szCs w:val="24"/>
        </w:rPr>
        <w:t xml:space="preserve">Lay out the figure/table so that it will not enter into the </w:t>
      </w:r>
      <w:r w:rsidR="0083350C" w:rsidRPr="001E2585">
        <w:rPr>
          <w:rFonts w:ascii="Times New Roman" w:hAnsi="Times New Roman" w:cs="Times New Roman"/>
          <w:sz w:val="24"/>
          <w:szCs w:val="24"/>
        </w:rPr>
        <w:t>margin</w:t>
      </w:r>
      <w:r w:rsidR="00532418" w:rsidRPr="001E2585">
        <w:rPr>
          <w:rFonts w:ascii="Times New Roman" w:hAnsi="Times New Roman" w:cs="Times New Roman"/>
          <w:sz w:val="24"/>
          <w:szCs w:val="24"/>
        </w:rPr>
        <w:t xml:space="preserve"> space</w:t>
      </w:r>
      <w:r w:rsidR="004100DF" w:rsidRPr="001E2585">
        <w:rPr>
          <w:rFonts w:ascii="Times New Roman" w:hAnsi="Times New Roman" w:cs="Times New Roman"/>
          <w:sz w:val="24"/>
          <w:szCs w:val="24"/>
        </w:rPr>
        <w:t>.</w:t>
      </w:r>
    </w:p>
    <w:p w:rsidR="004100DF" w:rsidRPr="001E2585" w:rsidRDefault="004100DF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2.</w:t>
      </w:r>
      <w:r w:rsidRPr="001E2585">
        <w:rPr>
          <w:rFonts w:ascii="Times New Roman" w:hAnsi="Times New Roman" w:cs="Times New Roman" w:hint="eastAsia"/>
          <w:sz w:val="24"/>
          <w:szCs w:val="24"/>
        </w:rPr>
        <w:tab/>
      </w:r>
      <w:r w:rsidR="00880C42" w:rsidRPr="001E2585">
        <w:rPr>
          <w:rFonts w:ascii="Times New Roman" w:hAnsi="Times New Roman" w:cs="Times New Roman"/>
          <w:sz w:val="24"/>
          <w:szCs w:val="24"/>
        </w:rPr>
        <w:t>Structure of a manuscript</w:t>
      </w:r>
    </w:p>
    <w:p w:rsidR="004100DF" w:rsidRPr="001E2585" w:rsidRDefault="004100DF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 xml:space="preserve">A manuscript shall be prepared </w:t>
      </w:r>
      <w:r w:rsidR="006D0EB2" w:rsidRPr="001E2585">
        <w:rPr>
          <w:rFonts w:ascii="Times New Roman" w:hAnsi="Times New Roman" w:cs="Times New Roman"/>
          <w:sz w:val="24"/>
          <w:szCs w:val="24"/>
        </w:rPr>
        <w:t>using the</w:t>
      </w:r>
      <w:r w:rsidRPr="001E2585">
        <w:rPr>
          <w:rFonts w:ascii="Times New Roman" w:hAnsi="Times New Roman" w:cs="Times New Roman"/>
          <w:sz w:val="24"/>
          <w:szCs w:val="24"/>
        </w:rPr>
        <w:t xml:space="preserve"> "Template for Manuscript." Make sure that </w:t>
      </w:r>
      <w:r w:rsidR="00076ADD" w:rsidRPr="001E2585">
        <w:rPr>
          <w:rFonts w:ascii="Times New Roman" w:hAnsi="Times New Roman" w:cs="Times New Roman" w:hint="eastAsia"/>
          <w:sz w:val="24"/>
          <w:szCs w:val="24"/>
        </w:rPr>
        <w:t>the</w:t>
      </w:r>
      <w:r w:rsidRPr="001E2585">
        <w:rPr>
          <w:rFonts w:ascii="Times New Roman" w:hAnsi="Times New Roman" w:cs="Times New Roman"/>
          <w:sz w:val="24"/>
          <w:szCs w:val="24"/>
        </w:rPr>
        <w:t xml:space="preserve"> manuscript satisfies the following requirements:</w:t>
      </w:r>
    </w:p>
    <w:p w:rsidR="004100DF" w:rsidRPr="001E2585" w:rsidRDefault="004100DF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lastRenderedPageBreak/>
        <w:t>(1)</w:t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Place the title </w:t>
      </w:r>
      <w:r w:rsidR="00100850" w:rsidRPr="001E2585">
        <w:rPr>
          <w:rFonts w:ascii="Times New Roman" w:hAnsi="Times New Roman" w:cs="Times New Roman"/>
          <w:sz w:val="24"/>
          <w:szCs w:val="24"/>
        </w:rPr>
        <w:t xml:space="preserve">aligned </w:t>
      </w:r>
      <w:r w:rsidR="00076ADD" w:rsidRPr="001E2585">
        <w:rPr>
          <w:rFonts w:ascii="Times New Roman" w:hAnsi="Times New Roman" w:cs="Times New Roman" w:hint="eastAsia"/>
          <w:sz w:val="24"/>
          <w:szCs w:val="24"/>
        </w:rPr>
        <w:t xml:space="preserve">to the </w:t>
      </w:r>
      <w:r w:rsidR="00100850" w:rsidRPr="001E2585">
        <w:rPr>
          <w:rFonts w:ascii="Times New Roman" w:hAnsi="Times New Roman" w:cs="Times New Roman"/>
          <w:sz w:val="24"/>
          <w:szCs w:val="24"/>
        </w:rPr>
        <w:t>center</w:t>
      </w:r>
      <w:r w:rsidRPr="001E2585">
        <w:rPr>
          <w:rFonts w:ascii="Times New Roman" w:hAnsi="Times New Roman" w:cs="Times New Roman"/>
          <w:sz w:val="24"/>
          <w:szCs w:val="24"/>
        </w:rPr>
        <w:t xml:space="preserve"> (Times New Roman, 14pt, </w:t>
      </w:r>
      <w:r w:rsidR="00BC1FA2" w:rsidRPr="001E2585">
        <w:rPr>
          <w:rFonts w:ascii="Times New Roman" w:hAnsi="Times New Roman" w:cs="Times New Roman"/>
          <w:sz w:val="24"/>
          <w:szCs w:val="24"/>
        </w:rPr>
        <w:t>bold style</w:t>
      </w:r>
      <w:r w:rsidRPr="001E2585">
        <w:rPr>
          <w:rFonts w:ascii="Times New Roman" w:hAnsi="Times New Roman" w:cs="Times New Roman"/>
          <w:sz w:val="24"/>
          <w:szCs w:val="24"/>
        </w:rPr>
        <w:t xml:space="preserve">). A subtitle, if any, shall be added after the main title by inserting a </w:t>
      </w:r>
      <w:r w:rsidR="002A39E7" w:rsidRPr="001E2585">
        <w:rPr>
          <w:rFonts w:ascii="Times New Roman" w:hAnsi="Times New Roman" w:cs="Times New Roman"/>
          <w:sz w:val="24"/>
          <w:szCs w:val="24"/>
        </w:rPr>
        <w:t>colon</w:t>
      </w:r>
      <w:r w:rsidRPr="001E2585">
        <w:rPr>
          <w:rFonts w:ascii="Times New Roman" w:hAnsi="Times New Roman" w:cs="Times New Roman"/>
          <w:sz w:val="24"/>
          <w:szCs w:val="24"/>
        </w:rPr>
        <w:t>.</w:t>
      </w:r>
    </w:p>
    <w:p w:rsidR="004100DF" w:rsidRPr="001E2585" w:rsidRDefault="004100DF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(2)</w:t>
      </w:r>
      <w:r w:rsidRPr="001E2585">
        <w:rPr>
          <w:rFonts w:ascii="Times New Roman" w:hAnsi="Times New Roman" w:cs="Times New Roman"/>
          <w:sz w:val="24"/>
          <w:szCs w:val="24"/>
        </w:rPr>
        <w:tab/>
        <w:t>Insert one line.</w:t>
      </w:r>
    </w:p>
    <w:p w:rsidR="00D522CC" w:rsidRDefault="004100DF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(3)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100511" w:rsidRPr="009D2F8E">
        <w:rPr>
          <w:rFonts w:ascii="Times New Roman" w:hAnsi="Times New Roman" w:cs="Times New Roman" w:hint="eastAsia"/>
          <w:sz w:val="24"/>
          <w:szCs w:val="24"/>
        </w:rPr>
        <w:t>Place the a</w:t>
      </w:r>
      <w:r w:rsidRPr="009D2F8E">
        <w:rPr>
          <w:rFonts w:ascii="Times New Roman" w:hAnsi="Times New Roman" w:cs="Times New Roman"/>
          <w:sz w:val="24"/>
          <w:szCs w:val="24"/>
        </w:rPr>
        <w:t>uthor's name</w:t>
      </w:r>
      <w:r w:rsidR="00100511" w:rsidRPr="009D2F8E">
        <w:rPr>
          <w:rFonts w:ascii="Times New Roman" w:hAnsi="Times New Roman" w:cs="Times New Roman" w:hint="eastAsia"/>
          <w:sz w:val="24"/>
          <w:szCs w:val="24"/>
        </w:rPr>
        <w:t>,</w:t>
      </w:r>
      <w:r w:rsidRPr="009D2F8E">
        <w:rPr>
          <w:rFonts w:ascii="Times New Roman" w:hAnsi="Times New Roman" w:cs="Times New Roman"/>
          <w:sz w:val="24"/>
          <w:szCs w:val="24"/>
        </w:rPr>
        <w:t xml:space="preserve"> </w:t>
      </w:r>
      <w:r w:rsidR="00100511" w:rsidRPr="009D2F8E">
        <w:rPr>
          <w:rFonts w:ascii="Times New Roman" w:hAnsi="Times New Roman" w:cs="Times New Roman" w:hint="eastAsia"/>
          <w:sz w:val="24"/>
          <w:szCs w:val="24"/>
        </w:rPr>
        <w:t xml:space="preserve">which </w:t>
      </w:r>
      <w:r w:rsidR="00D522CC" w:rsidRPr="009D2F8E">
        <w:rPr>
          <w:rFonts w:ascii="Times New Roman" w:hAnsi="Times New Roman" w:cs="Times New Roman" w:hint="eastAsia"/>
          <w:sz w:val="24"/>
          <w:szCs w:val="24"/>
        </w:rPr>
        <w:t>shall not be shown before the determination of acceptance for publication</w:t>
      </w:r>
      <w:r w:rsidR="00100511" w:rsidRPr="009D2F8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00511" w:rsidRPr="009D2F8E">
        <w:rPr>
          <w:rFonts w:ascii="Times New Roman" w:hAnsi="Times New Roman" w:cs="Times New Roman"/>
          <w:sz w:val="24"/>
          <w:szCs w:val="24"/>
        </w:rPr>
        <w:t xml:space="preserve">aligned </w:t>
      </w:r>
      <w:r w:rsidR="00100511" w:rsidRPr="009D2F8E">
        <w:rPr>
          <w:rFonts w:ascii="Times New Roman" w:hAnsi="Times New Roman" w:cs="Times New Roman" w:hint="eastAsia"/>
          <w:sz w:val="24"/>
          <w:szCs w:val="24"/>
        </w:rPr>
        <w:t xml:space="preserve">to the </w:t>
      </w:r>
      <w:r w:rsidR="00100511" w:rsidRPr="009D2F8E">
        <w:rPr>
          <w:rFonts w:ascii="Times New Roman" w:hAnsi="Times New Roman" w:cs="Times New Roman"/>
          <w:sz w:val="24"/>
          <w:szCs w:val="24"/>
        </w:rPr>
        <w:t>center</w:t>
      </w:r>
      <w:r w:rsidR="00100511" w:rsidRPr="009D2F8E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100511" w:rsidRPr="009D2F8E">
        <w:rPr>
          <w:rFonts w:ascii="Times New Roman" w:hAnsi="Times New Roman" w:cs="Times New Roman"/>
          <w:sz w:val="24"/>
          <w:szCs w:val="24"/>
        </w:rPr>
        <w:t>Times New Roman, 14pt, bold style</w:t>
      </w:r>
      <w:r w:rsidR="00100511" w:rsidRPr="009D2F8E">
        <w:rPr>
          <w:rFonts w:ascii="Times New Roman" w:hAnsi="Times New Roman" w:cs="Times New Roman" w:hint="eastAsia"/>
          <w:sz w:val="24"/>
          <w:szCs w:val="24"/>
        </w:rPr>
        <w:t>)</w:t>
      </w:r>
      <w:r w:rsidRPr="009D2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0DF" w:rsidRPr="001E2585" w:rsidRDefault="00D522CC" w:rsidP="00D522CC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100DF" w:rsidRPr="001E2585">
        <w:rPr>
          <w:rFonts w:ascii="Times New Roman" w:hAnsi="Times New Roman" w:cs="Times New Roman"/>
          <w:sz w:val="24"/>
          <w:szCs w:val="24"/>
        </w:rPr>
        <w:t>After the author's name, put the affiliation number in superscript. If there are two or more authors, insert commas between the authors' names. For a co</w:t>
      </w:r>
      <w:r w:rsidR="00880C42" w:rsidRPr="001E2585">
        <w:rPr>
          <w:rFonts w:ascii="Times New Roman" w:hAnsi="Times New Roman" w:cs="Times New Roman"/>
          <w:sz w:val="24"/>
          <w:szCs w:val="24"/>
        </w:rPr>
        <w:t>rresponding author, put the asterisk</w:t>
      </w:r>
      <w:r w:rsidR="004100DF" w:rsidRPr="001E2585">
        <w:rPr>
          <w:rFonts w:ascii="Times New Roman" w:hAnsi="Times New Roman" w:cs="Times New Roman"/>
          <w:sz w:val="24"/>
          <w:szCs w:val="24"/>
        </w:rPr>
        <w:t xml:space="preserve"> "*" after the affiliation number.</w:t>
      </w:r>
    </w:p>
    <w:p w:rsidR="004100DF" w:rsidRPr="001E2585" w:rsidRDefault="004100DF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(4)</w:t>
      </w:r>
      <w:r w:rsidRPr="001E2585">
        <w:rPr>
          <w:rFonts w:ascii="Times New Roman" w:hAnsi="Times New Roman" w:cs="Times New Roman"/>
          <w:sz w:val="24"/>
          <w:szCs w:val="24"/>
        </w:rPr>
        <w:tab/>
        <w:t>Insert one line.</w:t>
      </w:r>
    </w:p>
    <w:p w:rsidR="004100DF" w:rsidRPr="001E2585" w:rsidRDefault="004100DF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(5)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483B6B" w:rsidRPr="001E2585">
        <w:rPr>
          <w:rFonts w:ascii="Times New Roman" w:hAnsi="Times New Roman" w:cs="Times New Roman"/>
          <w:sz w:val="24"/>
          <w:szCs w:val="24"/>
        </w:rPr>
        <w:t>A</w:t>
      </w:r>
      <w:r w:rsidR="00880C42" w:rsidRPr="001E2585">
        <w:rPr>
          <w:rFonts w:ascii="Times New Roman" w:hAnsi="Times New Roman" w:cs="Times New Roman"/>
          <w:sz w:val="24"/>
          <w:szCs w:val="24"/>
        </w:rPr>
        <w:t>n a</w:t>
      </w:r>
      <w:r w:rsidR="00483B6B" w:rsidRPr="001E2585">
        <w:rPr>
          <w:rFonts w:ascii="Times New Roman" w:hAnsi="Times New Roman" w:cs="Times New Roman"/>
          <w:sz w:val="24"/>
          <w:szCs w:val="24"/>
        </w:rPr>
        <w:t>bstract</w:t>
      </w:r>
      <w:r w:rsidR="00880C42" w:rsidRPr="001E2585">
        <w:rPr>
          <w:rFonts w:ascii="Times New Roman" w:hAnsi="Times New Roman" w:cs="Times New Roman"/>
          <w:sz w:val="24"/>
          <w:szCs w:val="24"/>
        </w:rPr>
        <w:t xml:space="preserve"> should be </w:t>
      </w:r>
      <w:r w:rsidRPr="001E2585">
        <w:rPr>
          <w:rFonts w:ascii="Times New Roman" w:hAnsi="Times New Roman" w:cs="Times New Roman"/>
          <w:sz w:val="24"/>
          <w:szCs w:val="24"/>
        </w:rPr>
        <w:t xml:space="preserve">up to 100 words, </w:t>
      </w:r>
      <w:r w:rsidR="00165D70" w:rsidRPr="001E2585">
        <w:rPr>
          <w:rFonts w:ascii="Times New Roman" w:hAnsi="Times New Roman" w:cs="Times New Roman"/>
          <w:sz w:val="24"/>
          <w:szCs w:val="24"/>
        </w:rPr>
        <w:t>fully justified</w:t>
      </w:r>
      <w:r w:rsidRPr="001E2585">
        <w:rPr>
          <w:rFonts w:ascii="Times New Roman" w:hAnsi="Times New Roman" w:cs="Times New Roman"/>
          <w:sz w:val="24"/>
          <w:szCs w:val="24"/>
        </w:rPr>
        <w:t xml:space="preserve">, </w:t>
      </w:r>
      <w:r w:rsidR="00880C42" w:rsidRPr="001E2585">
        <w:rPr>
          <w:rFonts w:ascii="Times New Roman" w:hAnsi="Times New Roman" w:cs="Times New Roman"/>
          <w:sz w:val="24"/>
          <w:szCs w:val="24"/>
        </w:rPr>
        <w:t>using the Times New Roman, 10pt.</w:t>
      </w:r>
    </w:p>
    <w:p w:rsidR="004100DF" w:rsidRPr="001E2585" w:rsidRDefault="004100DF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(6)</w:t>
      </w:r>
      <w:r w:rsidRPr="001E2585">
        <w:rPr>
          <w:rFonts w:ascii="Times New Roman" w:hAnsi="Times New Roman" w:cs="Times New Roman"/>
          <w:sz w:val="24"/>
          <w:szCs w:val="24"/>
        </w:rPr>
        <w:tab/>
        <w:t>Insert one line.</w:t>
      </w:r>
    </w:p>
    <w:p w:rsidR="004100DF" w:rsidRPr="001E2585" w:rsidRDefault="004100DF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(7)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EB3F4B" w:rsidRPr="001E2585">
        <w:rPr>
          <w:rFonts w:ascii="Times New Roman" w:hAnsi="Times New Roman" w:cs="Times New Roman"/>
          <w:sz w:val="24"/>
          <w:szCs w:val="24"/>
        </w:rPr>
        <w:t>K</w:t>
      </w:r>
      <w:r w:rsidRPr="001E2585">
        <w:rPr>
          <w:rFonts w:ascii="Times New Roman" w:hAnsi="Times New Roman" w:cs="Times New Roman"/>
          <w:sz w:val="24"/>
          <w:szCs w:val="24"/>
        </w:rPr>
        <w:t>ey word</w:t>
      </w:r>
      <w:r w:rsidR="00880C42" w:rsidRPr="001E2585">
        <w:rPr>
          <w:rFonts w:ascii="Times New Roman" w:hAnsi="Times New Roman" w:cs="Times New Roman"/>
          <w:sz w:val="24"/>
          <w:szCs w:val="24"/>
        </w:rPr>
        <w:t>s should be up to three words</w:t>
      </w:r>
      <w:r w:rsidRPr="001E2585">
        <w:rPr>
          <w:rFonts w:ascii="Times New Roman" w:hAnsi="Times New Roman" w:cs="Times New Roman"/>
          <w:sz w:val="24"/>
          <w:szCs w:val="24"/>
        </w:rPr>
        <w:t>. Write "</w:t>
      </w:r>
      <w:r w:rsidRPr="001E2585">
        <w:rPr>
          <w:rFonts w:asciiTheme="majorHAnsi" w:hAnsiTheme="majorHAnsi" w:cstheme="majorHAnsi"/>
          <w:sz w:val="24"/>
          <w:szCs w:val="24"/>
        </w:rPr>
        <w:t>Key words:</w:t>
      </w:r>
      <w:r w:rsidRPr="001E2585">
        <w:rPr>
          <w:rFonts w:ascii="Times New Roman" w:hAnsi="Times New Roman" w:cs="Times New Roman"/>
          <w:sz w:val="24"/>
          <w:szCs w:val="24"/>
        </w:rPr>
        <w:t xml:space="preserve">" in Arial 10pt, followed by the </w:t>
      </w:r>
      <w:r w:rsidR="00EB3F4B" w:rsidRPr="001E2585">
        <w:rPr>
          <w:rFonts w:ascii="Times New Roman" w:hAnsi="Times New Roman" w:cs="Times New Roman"/>
          <w:sz w:val="24"/>
          <w:szCs w:val="24"/>
        </w:rPr>
        <w:t xml:space="preserve">three </w:t>
      </w:r>
      <w:r w:rsidRPr="001E2585">
        <w:rPr>
          <w:rFonts w:ascii="Times New Roman" w:hAnsi="Times New Roman" w:cs="Times New Roman"/>
          <w:sz w:val="24"/>
          <w:szCs w:val="24"/>
        </w:rPr>
        <w:t xml:space="preserve">words </w:t>
      </w:r>
      <w:r w:rsidR="00880C42" w:rsidRPr="001E2585">
        <w:rPr>
          <w:rFonts w:ascii="Times New Roman" w:hAnsi="Times New Roman" w:cs="Times New Roman"/>
          <w:sz w:val="24"/>
          <w:szCs w:val="24"/>
        </w:rPr>
        <w:t>separated by commas</w:t>
      </w:r>
      <w:r w:rsidR="00100850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>in Times New Roman, 10pt.</w:t>
      </w:r>
    </w:p>
    <w:p w:rsidR="00100850" w:rsidRPr="001E2585" w:rsidRDefault="00100850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(8)</w:t>
      </w:r>
      <w:r w:rsidRPr="001E2585">
        <w:rPr>
          <w:rFonts w:ascii="Times New Roman" w:hAnsi="Times New Roman" w:cs="Times New Roman"/>
          <w:sz w:val="24"/>
          <w:szCs w:val="24"/>
        </w:rPr>
        <w:tab/>
        <w:t>Insert one line.</w:t>
      </w:r>
    </w:p>
    <w:p w:rsidR="00100850" w:rsidRPr="001E2585" w:rsidRDefault="00100850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(9)</w:t>
      </w:r>
      <w:r w:rsidRPr="001E2585">
        <w:rPr>
          <w:rFonts w:ascii="Times New Roman" w:hAnsi="Times New Roman" w:cs="Times New Roman"/>
          <w:sz w:val="24"/>
          <w:szCs w:val="24"/>
        </w:rPr>
        <w:tab/>
        <w:t xml:space="preserve">Heading of </w:t>
      </w:r>
      <w:r w:rsidR="006D0EB2" w:rsidRPr="001E2585">
        <w:rPr>
          <w:rFonts w:ascii="Times New Roman" w:hAnsi="Times New Roman" w:cs="Times New Roman"/>
          <w:sz w:val="24"/>
          <w:szCs w:val="24"/>
        </w:rPr>
        <w:t xml:space="preserve">each </w:t>
      </w:r>
      <w:r w:rsidRPr="001E2585">
        <w:rPr>
          <w:rFonts w:ascii="Times New Roman" w:hAnsi="Times New Roman" w:cs="Times New Roman"/>
          <w:sz w:val="24"/>
          <w:szCs w:val="24"/>
        </w:rPr>
        <w:t xml:space="preserve">section </w:t>
      </w:r>
      <w:r w:rsidR="00880C42" w:rsidRPr="001E2585">
        <w:rPr>
          <w:rFonts w:ascii="Times New Roman" w:hAnsi="Times New Roman" w:cs="Times New Roman"/>
          <w:sz w:val="24"/>
          <w:szCs w:val="24"/>
        </w:rPr>
        <w:t xml:space="preserve">should be </w:t>
      </w:r>
      <w:r w:rsidRPr="001E2585">
        <w:rPr>
          <w:rFonts w:ascii="Times New Roman" w:hAnsi="Times New Roman" w:cs="Times New Roman"/>
          <w:sz w:val="24"/>
          <w:szCs w:val="24"/>
        </w:rPr>
        <w:t xml:space="preserve">aligned 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>to the</w:t>
      </w:r>
      <w:r w:rsidR="00880C42" w:rsidRPr="001E2585">
        <w:rPr>
          <w:rFonts w:ascii="Times New Roman" w:hAnsi="Times New Roman" w:cs="Times New Roman"/>
          <w:sz w:val="24"/>
          <w:szCs w:val="24"/>
        </w:rPr>
        <w:t xml:space="preserve"> center using the</w:t>
      </w:r>
      <w:r w:rsidRPr="001E2585">
        <w:rPr>
          <w:rFonts w:ascii="Times New Roman" w:hAnsi="Times New Roman" w:cs="Times New Roman"/>
          <w:sz w:val="24"/>
          <w:szCs w:val="24"/>
        </w:rPr>
        <w:t xml:space="preserve"> Times New Roman, 10.5pt, </w:t>
      </w:r>
      <w:r w:rsidR="00BC1FA2" w:rsidRPr="001E2585">
        <w:rPr>
          <w:rFonts w:ascii="Times New Roman" w:hAnsi="Times New Roman" w:cs="Times New Roman"/>
          <w:sz w:val="24"/>
          <w:szCs w:val="24"/>
        </w:rPr>
        <w:t>bold style</w:t>
      </w:r>
      <w:r w:rsidR="00880C42" w:rsidRPr="001E2585">
        <w:rPr>
          <w:rFonts w:ascii="Times New Roman" w:hAnsi="Times New Roman" w:cs="Times New Roman"/>
          <w:sz w:val="24"/>
          <w:szCs w:val="24"/>
        </w:rPr>
        <w:t>.</w:t>
      </w:r>
    </w:p>
    <w:p w:rsidR="00100850" w:rsidRPr="001E2585" w:rsidRDefault="00100850" w:rsidP="004100DF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(10)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80C42" w:rsidRPr="001E2585">
        <w:rPr>
          <w:rFonts w:ascii="Times New Roman" w:hAnsi="Times New Roman" w:cs="Times New Roman"/>
          <w:sz w:val="24"/>
          <w:szCs w:val="24"/>
        </w:rPr>
        <w:t>Main text should be written using the Times New Roman, 10pt.</w:t>
      </w:r>
    </w:p>
    <w:p w:rsidR="001E7679" w:rsidRPr="001E2585" w:rsidRDefault="00100850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3.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1E7679" w:rsidRPr="001E2585">
        <w:rPr>
          <w:rFonts w:ascii="Times New Roman" w:hAnsi="Times New Roman" w:cs="Times New Roman"/>
          <w:sz w:val="24"/>
          <w:szCs w:val="24"/>
        </w:rPr>
        <w:t>Length of Manuscripts</w:t>
      </w:r>
    </w:p>
    <w:p w:rsidR="004100DF" w:rsidRPr="001E2585" w:rsidRDefault="001E7679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="00100850" w:rsidRPr="001E2585">
        <w:rPr>
          <w:rFonts w:ascii="Times New Roman" w:hAnsi="Times New Roman" w:cs="Times New Roman"/>
          <w:sz w:val="24"/>
          <w:szCs w:val="24"/>
        </w:rPr>
        <w:t xml:space="preserve">From the time of initial submission to the determination of acceptance for publication, 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 xml:space="preserve">Research </w:t>
      </w:r>
      <w:r w:rsidR="00100850" w:rsidRPr="001E2585">
        <w:rPr>
          <w:rFonts w:ascii="Times New Roman" w:hAnsi="Times New Roman" w:cs="Times New Roman" w:hint="eastAsia"/>
          <w:sz w:val="24"/>
          <w:szCs w:val="24"/>
        </w:rPr>
        <w:t xml:space="preserve">Letters shall </w:t>
      </w:r>
      <w:r w:rsidR="00100850" w:rsidRPr="001E2585">
        <w:rPr>
          <w:rFonts w:ascii="Times New Roman" w:hAnsi="Times New Roman" w:cs="Times New Roman"/>
          <w:sz w:val="24"/>
          <w:szCs w:val="24"/>
        </w:rPr>
        <w:t xml:space="preserve">in principle </w:t>
      </w:r>
      <w:r w:rsidR="00100850" w:rsidRPr="001E2585">
        <w:rPr>
          <w:rFonts w:ascii="Times New Roman" w:hAnsi="Times New Roman" w:cs="Times New Roman" w:hint="eastAsia"/>
          <w:sz w:val="24"/>
          <w:szCs w:val="24"/>
        </w:rPr>
        <w:t xml:space="preserve">be </w:t>
      </w:r>
      <w:r w:rsidR="00100850" w:rsidRPr="001E2585">
        <w:rPr>
          <w:rFonts w:ascii="Times New Roman" w:hAnsi="Times New Roman" w:cs="Times New Roman"/>
          <w:sz w:val="24"/>
          <w:szCs w:val="24"/>
        </w:rPr>
        <w:t>4 pages</w:t>
      </w:r>
      <w:r w:rsidR="00B9753A" w:rsidRPr="001E2585">
        <w:rPr>
          <w:rFonts w:ascii="Times New Roman" w:hAnsi="Times New Roman" w:cs="Times New Roman"/>
          <w:sz w:val="24"/>
          <w:szCs w:val="24"/>
        </w:rPr>
        <w:t xml:space="preserve"> long</w:t>
      </w:r>
      <w:r w:rsidR="00100850" w:rsidRPr="001E2585">
        <w:rPr>
          <w:rFonts w:ascii="Times New Roman" w:hAnsi="Times New Roman" w:cs="Times New Roman"/>
          <w:sz w:val="24"/>
          <w:szCs w:val="24"/>
        </w:rPr>
        <w:t xml:space="preserve">, and 6 pages </w:t>
      </w:r>
      <w:r w:rsidR="00B9753A" w:rsidRPr="001E2585">
        <w:rPr>
          <w:rFonts w:ascii="Times New Roman" w:hAnsi="Times New Roman" w:cs="Times New Roman"/>
          <w:sz w:val="24"/>
          <w:szCs w:val="24"/>
        </w:rPr>
        <w:t xml:space="preserve">at the </w:t>
      </w:r>
      <w:r w:rsidR="00100850" w:rsidRPr="001E2585">
        <w:rPr>
          <w:rFonts w:ascii="Times New Roman" w:hAnsi="Times New Roman" w:cs="Times New Roman"/>
          <w:sz w:val="24"/>
          <w:szCs w:val="24"/>
        </w:rPr>
        <w:t xml:space="preserve">maximum. No Research Letters </w:t>
      </w:r>
      <w:r w:rsidR="008E12E9" w:rsidRPr="001E2585">
        <w:rPr>
          <w:rFonts w:ascii="Times New Roman" w:hAnsi="Times New Roman" w:cs="Times New Roman"/>
          <w:sz w:val="24"/>
          <w:szCs w:val="24"/>
        </w:rPr>
        <w:t xml:space="preserve">of </w:t>
      </w:r>
      <w:r w:rsidR="00100850" w:rsidRPr="001E2585">
        <w:rPr>
          <w:rFonts w:ascii="Times New Roman" w:hAnsi="Times New Roman" w:cs="Times New Roman"/>
          <w:sz w:val="24"/>
          <w:szCs w:val="24"/>
        </w:rPr>
        <w:t xml:space="preserve">3 pages </w:t>
      </w:r>
      <w:r w:rsidR="008A4B27" w:rsidRPr="001E2585">
        <w:rPr>
          <w:rFonts w:ascii="Times New Roman" w:hAnsi="Times New Roman" w:cs="Times New Roman"/>
          <w:sz w:val="24"/>
          <w:szCs w:val="24"/>
        </w:rPr>
        <w:t xml:space="preserve">or </w:t>
      </w:r>
      <w:r w:rsidR="008E12E9" w:rsidRPr="001E2585">
        <w:rPr>
          <w:rFonts w:ascii="Times New Roman" w:hAnsi="Times New Roman" w:cs="Times New Roman"/>
          <w:sz w:val="24"/>
          <w:szCs w:val="24"/>
        </w:rPr>
        <w:t xml:space="preserve">less </w:t>
      </w:r>
      <w:r w:rsidR="00100850" w:rsidRPr="001E2585">
        <w:rPr>
          <w:rFonts w:ascii="Times New Roman" w:hAnsi="Times New Roman" w:cs="Times New Roman" w:hint="eastAsia"/>
          <w:sz w:val="24"/>
          <w:szCs w:val="24"/>
        </w:rPr>
        <w:t xml:space="preserve">in length </w:t>
      </w:r>
      <w:r w:rsidR="00100850" w:rsidRPr="001E2585">
        <w:rPr>
          <w:rFonts w:ascii="Times New Roman" w:hAnsi="Times New Roman" w:cs="Times New Roman"/>
          <w:sz w:val="24"/>
          <w:szCs w:val="24"/>
        </w:rPr>
        <w:t>shall be accepted.</w:t>
      </w:r>
    </w:p>
    <w:p w:rsidR="00100850" w:rsidRPr="001E2585" w:rsidRDefault="00100850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4.</w:t>
      </w:r>
      <w:r w:rsidRPr="001E2585">
        <w:rPr>
          <w:rFonts w:ascii="Times New Roman" w:hAnsi="Times New Roman" w:cs="Times New Roman"/>
          <w:sz w:val="24"/>
          <w:szCs w:val="24"/>
        </w:rPr>
        <w:tab/>
        <w:t>Notes</w:t>
      </w:r>
    </w:p>
    <w:p w:rsidR="00100850" w:rsidRPr="001E2585" w:rsidRDefault="00100850" w:rsidP="00682AF4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(1)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>A</w:t>
      </w:r>
      <w:r w:rsidRPr="001E2585">
        <w:rPr>
          <w:rFonts w:ascii="Times New Roman" w:hAnsi="Times New Roman" w:cs="Times New Roman"/>
          <w:sz w:val="24"/>
          <w:szCs w:val="24"/>
        </w:rPr>
        <w:t>ffiliation and corresponding authors shall be indicated in the footnot</w:t>
      </w:r>
      <w:r w:rsidR="001A33A7">
        <w:rPr>
          <w:rFonts w:ascii="Times New Roman" w:hAnsi="Times New Roman" w:cs="Times New Roman" w:hint="eastAsia"/>
          <w:sz w:val="24"/>
          <w:szCs w:val="24"/>
        </w:rPr>
        <w:t>e</w:t>
      </w:r>
      <w:r w:rsidR="001A33A7" w:rsidRPr="009D2F8E">
        <w:rPr>
          <w:rFonts w:ascii="Times New Roman" w:hAnsi="Times New Roman" w:cs="Times New Roman" w:hint="eastAsia"/>
          <w:sz w:val="24"/>
          <w:szCs w:val="24"/>
        </w:rPr>
        <w:t xml:space="preserve"> after the determination of acceptance for publication.</w:t>
      </w:r>
      <w:r w:rsidRPr="009D2F8E">
        <w:rPr>
          <w:rFonts w:ascii="Times New Roman" w:hAnsi="Times New Roman" w:cs="Times New Roman"/>
          <w:sz w:val="24"/>
          <w:szCs w:val="24"/>
        </w:rPr>
        <w:t xml:space="preserve"> The affiliation should be </w:t>
      </w:r>
      <w:r w:rsidRPr="001E2585">
        <w:rPr>
          <w:rFonts w:ascii="Times New Roman" w:hAnsi="Times New Roman" w:cs="Times New Roman"/>
          <w:sz w:val="24"/>
          <w:szCs w:val="24"/>
        </w:rPr>
        <w:t xml:space="preserve">first indicated, with the </w:t>
      </w:r>
      <w:r w:rsidR="002E21DF" w:rsidRPr="001E2585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1E2585">
        <w:rPr>
          <w:rFonts w:ascii="Times New Roman" w:hAnsi="Times New Roman" w:cs="Times New Roman"/>
          <w:sz w:val="24"/>
          <w:szCs w:val="24"/>
        </w:rPr>
        <w:t>author's number in superscript written at the beginning of the affiliation (Times New Roman, 9pt)</w:t>
      </w:r>
      <w:r w:rsidR="00807276" w:rsidRPr="001E2585">
        <w:rPr>
          <w:rFonts w:ascii="Times New Roman" w:hAnsi="Times New Roman" w:cs="Times New Roman"/>
          <w:sz w:val="24"/>
          <w:szCs w:val="24"/>
        </w:rPr>
        <w:t>.</w:t>
      </w:r>
      <w:r w:rsidRPr="001E2585">
        <w:rPr>
          <w:rFonts w:ascii="Times New Roman" w:hAnsi="Times New Roman" w:cs="Times New Roman"/>
          <w:sz w:val="24"/>
          <w:szCs w:val="24"/>
        </w:rPr>
        <w:t xml:space="preserve"> If there are two or more </w:t>
      </w:r>
      <w:r w:rsidR="00FE7EE8" w:rsidRPr="001E2585">
        <w:rPr>
          <w:rFonts w:ascii="Times New Roman" w:hAnsi="Times New Roman" w:cs="Times New Roman"/>
          <w:sz w:val="24"/>
          <w:szCs w:val="24"/>
        </w:rPr>
        <w:t>affiliation</w:t>
      </w:r>
      <w:r w:rsidRPr="001E2585">
        <w:rPr>
          <w:rFonts w:ascii="Times New Roman" w:hAnsi="Times New Roman" w:cs="Times New Roman"/>
          <w:sz w:val="24"/>
          <w:szCs w:val="24"/>
        </w:rPr>
        <w:t>s</w:t>
      </w:r>
      <w:r w:rsidR="00FE7EE8" w:rsidRPr="001E2585">
        <w:rPr>
          <w:rFonts w:ascii="Times New Roman" w:hAnsi="Times New Roman" w:cs="Times New Roman"/>
          <w:sz w:val="24"/>
          <w:szCs w:val="24"/>
        </w:rPr>
        <w:t xml:space="preserve"> to</w:t>
      </w:r>
      <w:r w:rsidR="0076031B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FE7EE8" w:rsidRPr="001E2585">
        <w:rPr>
          <w:rFonts w:ascii="Times New Roman" w:hAnsi="Times New Roman" w:cs="Times New Roman"/>
          <w:sz w:val="24"/>
          <w:szCs w:val="24"/>
        </w:rPr>
        <w:t>indicate</w:t>
      </w:r>
      <w:r w:rsidRPr="001E2585">
        <w:rPr>
          <w:rFonts w:ascii="Times New Roman" w:hAnsi="Times New Roman" w:cs="Times New Roman"/>
          <w:sz w:val="24"/>
          <w:szCs w:val="24"/>
        </w:rPr>
        <w:t xml:space="preserve">, </w:t>
      </w:r>
      <w:r w:rsidR="002E21DF" w:rsidRPr="001E2585">
        <w:rPr>
          <w:rFonts w:ascii="Times New Roman" w:hAnsi="Times New Roman" w:cs="Times New Roman"/>
          <w:sz w:val="24"/>
          <w:szCs w:val="24"/>
        </w:rPr>
        <w:t xml:space="preserve">start a new line and continue. Next, insert </w:t>
      </w:r>
      <w:r w:rsidR="006D0EB2" w:rsidRPr="001E2585">
        <w:rPr>
          <w:rFonts w:ascii="Times New Roman" w:hAnsi="Times New Roman" w:cs="Times New Roman"/>
          <w:sz w:val="24"/>
          <w:szCs w:val="24"/>
        </w:rPr>
        <w:t xml:space="preserve">an </w:t>
      </w:r>
      <w:r w:rsidR="002E21DF" w:rsidRPr="001E2585">
        <w:rPr>
          <w:rFonts w:ascii="Times New Roman" w:hAnsi="Times New Roman" w:cs="Times New Roman"/>
          <w:sz w:val="24"/>
          <w:szCs w:val="24"/>
        </w:rPr>
        <w:t xml:space="preserve">email </w:t>
      </w:r>
      <w:r w:rsidR="006D0EB2" w:rsidRPr="001E2585">
        <w:rPr>
          <w:rFonts w:ascii="Times New Roman" w:hAnsi="Times New Roman" w:cs="Times New Roman"/>
          <w:sz w:val="24"/>
          <w:szCs w:val="24"/>
        </w:rPr>
        <w:t>address</w:t>
      </w:r>
      <w:r w:rsidR="00B9753A" w:rsidRPr="001E2585">
        <w:rPr>
          <w:rFonts w:ascii="Times New Roman" w:hAnsi="Times New Roman" w:cs="Times New Roman"/>
          <w:sz w:val="24"/>
          <w:szCs w:val="24"/>
        </w:rPr>
        <w:t xml:space="preserve"> of corresponding author</w:t>
      </w:r>
      <w:r w:rsidR="006D0EB2" w:rsidRPr="001E2585">
        <w:rPr>
          <w:rFonts w:ascii="Times New Roman" w:hAnsi="Times New Roman" w:cs="Times New Roman"/>
          <w:sz w:val="24"/>
          <w:szCs w:val="24"/>
        </w:rPr>
        <w:t>’s</w:t>
      </w:r>
      <w:r w:rsidR="002E21DF" w:rsidRPr="001E2585">
        <w:rPr>
          <w:rFonts w:ascii="Times New Roman" w:hAnsi="Times New Roman" w:cs="Times New Roman"/>
          <w:sz w:val="24"/>
          <w:szCs w:val="24"/>
        </w:rPr>
        <w:t xml:space="preserve"> (Write "Corresponding author *:" followed by the email address of the relevant person)</w:t>
      </w:r>
    </w:p>
    <w:p w:rsidR="00807276" w:rsidRPr="001E2585" w:rsidRDefault="002E21DF" w:rsidP="00100850">
      <w:pPr>
        <w:tabs>
          <w:tab w:val="left" w:pos="851"/>
        </w:tabs>
        <w:snapToGrid w:val="0"/>
        <w:ind w:leftChars="215" w:left="849" w:hangingChars="169" w:hanging="402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(2)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807276" w:rsidRPr="001E2585">
        <w:rPr>
          <w:rFonts w:ascii="Times New Roman" w:hAnsi="Times New Roman" w:cs="Times New Roman"/>
          <w:sz w:val="24"/>
          <w:szCs w:val="24"/>
        </w:rPr>
        <w:t>All notes in the main text shall be</w:t>
      </w:r>
      <w:r w:rsidR="001C785E" w:rsidRPr="001E2585">
        <w:rPr>
          <w:rFonts w:ascii="Times New Roman" w:hAnsi="Times New Roman" w:cs="Times New Roman"/>
          <w:sz w:val="24"/>
          <w:szCs w:val="24"/>
        </w:rPr>
        <w:t xml:space="preserve"> described in the</w:t>
      </w:r>
      <w:r w:rsidR="00807276" w:rsidRPr="001E2585">
        <w:rPr>
          <w:rFonts w:ascii="Times New Roman" w:hAnsi="Times New Roman" w:cs="Times New Roman"/>
          <w:sz w:val="24"/>
          <w:szCs w:val="24"/>
        </w:rPr>
        <w:t xml:space="preserve"> footnotes (Times New Roman, 9pt). A footnote number with an ending parenthesis shall be inserted in superscript. For example, footnote No. 1 shall be indicated as "</w:t>
      </w:r>
      <w:r w:rsidR="00807276" w:rsidRPr="001E258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07276" w:rsidRPr="001E2585">
        <w:rPr>
          <w:rFonts w:ascii="Times New Roman" w:hAnsi="Times New Roman" w:cs="Times New Roman"/>
          <w:sz w:val="24"/>
          <w:szCs w:val="24"/>
        </w:rPr>
        <w:t>".</w:t>
      </w:r>
    </w:p>
    <w:p w:rsidR="00100850" w:rsidRPr="001E2585" w:rsidRDefault="00807276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5.</w:t>
      </w:r>
      <w:r w:rsidRPr="001E2585">
        <w:rPr>
          <w:rFonts w:ascii="Times New Roman" w:hAnsi="Times New Roman" w:cs="Times New Roman"/>
          <w:sz w:val="24"/>
          <w:szCs w:val="24"/>
        </w:rPr>
        <w:tab/>
        <w:t>Headings</w:t>
      </w:r>
    </w:p>
    <w:p w:rsidR="00807276" w:rsidRPr="001E2585" w:rsidRDefault="00807276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 xml:space="preserve">Headings shall be used in accordance with Article 4, paragraph (4). However, the style shall be Times New Roman, 10.5pt, </w:t>
      </w:r>
      <w:r w:rsidR="00BC1FA2" w:rsidRPr="001E2585">
        <w:rPr>
          <w:rFonts w:ascii="Times New Roman" w:hAnsi="Times New Roman" w:cs="Times New Roman"/>
          <w:sz w:val="24"/>
          <w:szCs w:val="24"/>
        </w:rPr>
        <w:t>bold</w:t>
      </w:r>
      <w:r w:rsidRPr="001E2585">
        <w:rPr>
          <w:rFonts w:ascii="Times New Roman" w:hAnsi="Times New Roman" w:cs="Times New Roman"/>
          <w:sz w:val="24"/>
          <w:szCs w:val="24"/>
        </w:rPr>
        <w:t>.</w:t>
      </w:r>
    </w:p>
    <w:p w:rsidR="00807276" w:rsidRPr="001E2585" w:rsidRDefault="00807276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6.</w:t>
      </w:r>
      <w:r w:rsidRPr="001E2585">
        <w:rPr>
          <w:rFonts w:ascii="Times New Roman" w:hAnsi="Times New Roman" w:cs="Times New Roman"/>
          <w:sz w:val="24"/>
          <w:szCs w:val="24"/>
        </w:rPr>
        <w:tab/>
        <w:t>Citation of references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Citation of references shall be made in accordance with Article 4, paragraph (6). However, the style shall be Times New Roman, 10pt.</w:t>
      </w:r>
    </w:p>
    <w:p w:rsidR="00807276" w:rsidRPr="001E2585" w:rsidRDefault="00807276" w:rsidP="00167987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7.</w:t>
      </w:r>
      <w:r w:rsidRPr="001E2585">
        <w:rPr>
          <w:rFonts w:ascii="Times New Roman" w:hAnsi="Times New Roman" w:cs="Times New Roman"/>
          <w:sz w:val="24"/>
          <w:szCs w:val="24"/>
        </w:rPr>
        <w:tab/>
        <w:t>Indications and units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Indications and units shall be used in accordance with Article 4, paragraph (7). However, the style shall be Times New Roman, 10pt.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8.</w:t>
      </w:r>
      <w:r w:rsidRPr="001E2585">
        <w:rPr>
          <w:rFonts w:ascii="Times New Roman" w:hAnsi="Times New Roman" w:cs="Times New Roman"/>
          <w:sz w:val="24"/>
          <w:szCs w:val="24"/>
        </w:rPr>
        <w:tab/>
        <w:t>Mathematical Formulae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>Mathematical formulae shall be used in accordance with Article 4, paragraph (8). However, the style shall be Times New Roman, about 10pt.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9.</w:t>
      </w:r>
      <w:r w:rsidRPr="001E2585">
        <w:rPr>
          <w:rFonts w:ascii="Times New Roman" w:hAnsi="Times New Roman" w:cs="Times New Roman"/>
          <w:sz w:val="24"/>
          <w:szCs w:val="24"/>
        </w:rPr>
        <w:tab/>
        <w:t>Bibliography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 bibliography shall be 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>created</w:t>
      </w:r>
      <w:r w:rsidR="00623005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>in accordance with Article 4, paragraph (9). However, the style shall be Times New Roman, 10pt.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10.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997EF0" w:rsidRPr="001E258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1E2585">
        <w:rPr>
          <w:rFonts w:ascii="Times New Roman" w:hAnsi="Times New Roman" w:cs="Times New Roman"/>
          <w:sz w:val="24"/>
          <w:szCs w:val="24"/>
        </w:rPr>
        <w:t>Remarks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</w:r>
      <w:r w:rsidR="00B00D2D" w:rsidRPr="001E2585">
        <w:rPr>
          <w:rFonts w:ascii="Times New Roman" w:hAnsi="Times New Roman" w:cs="Times New Roman"/>
          <w:sz w:val="24"/>
          <w:szCs w:val="24"/>
        </w:rPr>
        <w:t>Research fund</w:t>
      </w:r>
      <w:r w:rsidR="00B00D2D" w:rsidRPr="001E2585">
        <w:rPr>
          <w:rFonts w:ascii="Times New Roman" w:hAnsi="Times New Roman" w:cs="Times New Roman" w:hint="eastAsia"/>
          <w:sz w:val="24"/>
          <w:szCs w:val="24"/>
        </w:rPr>
        <w:t>s</w:t>
      </w:r>
      <w:r w:rsidR="00B00D2D" w:rsidRPr="001E2585">
        <w:rPr>
          <w:rFonts w:ascii="Times New Roman" w:hAnsi="Times New Roman" w:cs="Times New Roman"/>
          <w:sz w:val="24"/>
          <w:szCs w:val="24"/>
        </w:rPr>
        <w:t xml:space="preserve"> may be indicated in the additional remarks only i</w:t>
      </w:r>
      <w:r w:rsidRPr="001E2585">
        <w:rPr>
          <w:rFonts w:ascii="Times New Roman" w:hAnsi="Times New Roman" w:cs="Times New Roman"/>
          <w:sz w:val="24"/>
          <w:szCs w:val="24"/>
        </w:rPr>
        <w:t xml:space="preserve">f the manuscript was prepared 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>with</w:t>
      </w:r>
      <w:r w:rsidR="00623005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B00D2D" w:rsidRPr="001E2585">
        <w:rPr>
          <w:rFonts w:ascii="Times New Roman" w:hAnsi="Times New Roman" w:cs="Times New Roman"/>
          <w:sz w:val="24"/>
          <w:szCs w:val="24"/>
        </w:rPr>
        <w:t xml:space="preserve">the </w:t>
      </w:r>
      <w:r w:rsidRPr="001E2585">
        <w:rPr>
          <w:rFonts w:ascii="Times New Roman" w:hAnsi="Times New Roman" w:cs="Times New Roman"/>
          <w:sz w:val="24"/>
          <w:szCs w:val="24"/>
        </w:rPr>
        <w:t>research fund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>s</w:t>
      </w:r>
      <w:r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="00B00D2D" w:rsidRPr="001E2585">
        <w:rPr>
          <w:rFonts w:ascii="Times New Roman" w:hAnsi="Times New Roman" w:cs="Times New Roman"/>
          <w:sz w:val="24"/>
          <w:szCs w:val="24"/>
        </w:rPr>
        <w:t xml:space="preserve">and </w:t>
      </w:r>
      <w:r w:rsidRPr="001E2585">
        <w:rPr>
          <w:rFonts w:ascii="Times New Roman" w:hAnsi="Times New Roman" w:cs="Times New Roman"/>
          <w:sz w:val="24"/>
          <w:szCs w:val="24"/>
        </w:rPr>
        <w:t>it is required to indicate such research fund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>s</w:t>
      </w:r>
      <w:r w:rsidRPr="001E2585">
        <w:rPr>
          <w:rFonts w:ascii="Times New Roman" w:hAnsi="Times New Roman" w:cs="Times New Roman"/>
          <w:sz w:val="24"/>
          <w:szCs w:val="24"/>
        </w:rPr>
        <w:t xml:space="preserve"> upon the publication of the research outcome.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11.</w:t>
      </w:r>
      <w:r w:rsidRPr="001E2585">
        <w:rPr>
          <w:rFonts w:ascii="Times New Roman" w:hAnsi="Times New Roman" w:cs="Times New Roman"/>
          <w:sz w:val="24"/>
          <w:szCs w:val="24"/>
        </w:rPr>
        <w:tab/>
      </w:r>
      <w:r w:rsidR="00CA7C86" w:rsidRPr="001E2585">
        <w:rPr>
          <w:rFonts w:ascii="Times New Roman" w:hAnsi="Times New Roman" w:cs="Times New Roman"/>
          <w:sz w:val="24"/>
          <w:szCs w:val="24"/>
        </w:rPr>
        <w:t>Publication charge</w:t>
      </w:r>
    </w:p>
    <w:p w:rsidR="00807276" w:rsidRPr="001E2585" w:rsidRDefault="00807276" w:rsidP="00807276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A7C86" w:rsidRPr="001E2585">
        <w:rPr>
          <w:rFonts w:ascii="Times New Roman" w:hAnsi="Times New Roman" w:cs="Times New Roman"/>
          <w:sz w:val="24"/>
          <w:szCs w:val="24"/>
        </w:rPr>
        <w:t>publication charge</w:t>
      </w:r>
      <w:r w:rsidRPr="001E2585">
        <w:rPr>
          <w:rFonts w:ascii="Times New Roman" w:hAnsi="Times New Roman" w:cs="Times New Roman"/>
          <w:sz w:val="24"/>
          <w:szCs w:val="24"/>
        </w:rPr>
        <w:t xml:space="preserve"> shall be 20,000 yen for a 4-page</w:t>
      </w:r>
      <w:r w:rsidR="00F77D3A" w:rsidRPr="001E2585">
        <w:rPr>
          <w:rFonts w:ascii="Times New Roman" w:hAnsi="Times New Roman" w:cs="Times New Roman"/>
          <w:sz w:val="24"/>
          <w:szCs w:val="24"/>
        </w:rPr>
        <w:t xml:space="preserve"> long paper, 30,000 yen for a 5-page</w:t>
      </w:r>
      <w:r w:rsidRPr="001E2585">
        <w:rPr>
          <w:rFonts w:ascii="Times New Roman" w:hAnsi="Times New Roman" w:cs="Times New Roman"/>
          <w:sz w:val="24"/>
          <w:szCs w:val="24"/>
        </w:rPr>
        <w:t>, a</w:t>
      </w:r>
      <w:r w:rsidR="00F77D3A" w:rsidRPr="001E2585">
        <w:rPr>
          <w:rFonts w:ascii="Times New Roman" w:hAnsi="Times New Roman" w:cs="Times New Roman"/>
          <w:sz w:val="24"/>
          <w:szCs w:val="24"/>
        </w:rPr>
        <w:t>nd 50,000 yen for a 6-page</w:t>
      </w:r>
      <w:r w:rsidRPr="001E2585">
        <w:rPr>
          <w:rFonts w:ascii="Times New Roman" w:hAnsi="Times New Roman" w:cs="Times New Roman"/>
          <w:sz w:val="24"/>
          <w:szCs w:val="24"/>
        </w:rPr>
        <w:t>. Such fees shall be paid to the Secretariat of the Society before the publication.</w:t>
      </w:r>
    </w:p>
    <w:p w:rsidR="00167987" w:rsidRPr="001E2585" w:rsidRDefault="00167987" w:rsidP="00DE29E9">
      <w:pPr>
        <w:snapToGrid w:val="0"/>
        <w:ind w:left="414" w:hangingChars="174" w:hanging="414"/>
        <w:rPr>
          <w:rFonts w:ascii="Times New Roman" w:hAnsi="Times New Roman" w:cs="Times New Roman"/>
          <w:sz w:val="24"/>
          <w:szCs w:val="24"/>
        </w:rPr>
      </w:pPr>
    </w:p>
    <w:p w:rsidR="00E46E9B" w:rsidRPr="001E2585" w:rsidRDefault="00E46E9B" w:rsidP="00E46E9B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E2585">
        <w:rPr>
          <w:rFonts w:ascii="Times New Roman" w:hAnsi="Times New Roman" w:cs="Times New Roman"/>
          <w:sz w:val="24"/>
          <w:szCs w:val="24"/>
        </w:rPr>
        <w:t>Article 6.</w:t>
      </w:r>
      <w:proofErr w:type="gramEnd"/>
      <w:r w:rsidRPr="001E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85">
        <w:rPr>
          <w:rFonts w:ascii="Times New Roman" w:hAnsi="Times New Roman" w:cs="Times New Roman" w:hint="eastAsia"/>
          <w:sz w:val="24"/>
          <w:szCs w:val="24"/>
        </w:rPr>
        <w:t>Offprints</w:t>
      </w:r>
      <w:proofErr w:type="spellEnd"/>
    </w:p>
    <w:p w:rsidR="00E46E9B" w:rsidRPr="001E2585" w:rsidRDefault="00E46E9B" w:rsidP="0089399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 xml:space="preserve">Twenty complimentary copies of the offprint </w:t>
      </w:r>
      <w:r w:rsidR="00F77D3A" w:rsidRPr="001E2585">
        <w:rPr>
          <w:rFonts w:ascii="Times New Roman" w:hAnsi="Times New Roman" w:cs="Times New Roman"/>
          <w:sz w:val="24"/>
          <w:szCs w:val="24"/>
        </w:rPr>
        <w:t>of the published</w:t>
      </w:r>
      <w:r w:rsidR="006A7D45" w:rsidRPr="001E2585">
        <w:rPr>
          <w:rFonts w:ascii="Times New Roman" w:hAnsi="Times New Roman" w:cs="Times New Roman"/>
          <w:sz w:val="24"/>
          <w:szCs w:val="24"/>
        </w:rPr>
        <w:t xml:space="preserve"> Article </w:t>
      </w:r>
      <w:r w:rsidRPr="001E2585">
        <w:rPr>
          <w:rFonts w:ascii="Times New Roman" w:hAnsi="Times New Roman" w:cs="Times New Roman"/>
          <w:sz w:val="24"/>
          <w:szCs w:val="24"/>
        </w:rPr>
        <w:t xml:space="preserve">will be provided to the </w:t>
      </w:r>
      <w:r w:rsidR="006A7D45" w:rsidRPr="001E2585">
        <w:rPr>
          <w:rFonts w:ascii="Times New Roman" w:hAnsi="Times New Roman" w:cs="Times New Roman"/>
          <w:sz w:val="24"/>
          <w:szCs w:val="24"/>
        </w:rPr>
        <w:t>author</w:t>
      </w:r>
      <w:r w:rsidR="00F77D3A" w:rsidRPr="001E2585">
        <w:rPr>
          <w:rFonts w:ascii="Times New Roman" w:hAnsi="Times New Roman" w:cs="Times New Roman"/>
          <w:sz w:val="24"/>
          <w:szCs w:val="24"/>
        </w:rPr>
        <w:t>(s)</w:t>
      </w:r>
      <w:r w:rsidRPr="001E2585">
        <w:rPr>
          <w:rFonts w:ascii="Times New Roman" w:hAnsi="Times New Roman" w:cs="Times New Roman"/>
          <w:sz w:val="24"/>
          <w:szCs w:val="24"/>
        </w:rPr>
        <w:t xml:space="preserve">. </w:t>
      </w:r>
      <w:r w:rsidRPr="001E2585">
        <w:rPr>
          <w:rFonts w:ascii="Times New Roman" w:hAnsi="Times New Roman" w:cs="Times New Roman" w:hint="eastAsia"/>
          <w:sz w:val="24"/>
          <w:szCs w:val="24"/>
        </w:rPr>
        <w:t>If the author</w:t>
      </w:r>
      <w:r w:rsidR="006D0EB2" w:rsidRPr="001E2585">
        <w:rPr>
          <w:rFonts w:ascii="Times New Roman" w:hAnsi="Times New Roman" w:cs="Times New Roman"/>
          <w:sz w:val="24"/>
          <w:szCs w:val="24"/>
        </w:rPr>
        <w:t>(s)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 wishes to obtain twenty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>-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one copies or more, the author is required to pay 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fee for 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1E2585">
        <w:rPr>
          <w:rFonts w:ascii="Times New Roman" w:hAnsi="Times New Roman" w:cs="Times New Roman"/>
          <w:sz w:val="24"/>
          <w:szCs w:val="24"/>
        </w:rPr>
        <w:t>extra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 copies. In such case, the author shall order the number of copies </w:t>
      </w:r>
      <w:r w:rsidR="00F77D3A" w:rsidRPr="001E2585">
        <w:rPr>
          <w:rFonts w:ascii="Times New Roman" w:hAnsi="Times New Roman" w:cs="Times New Roman" w:hint="eastAsia"/>
          <w:sz w:val="24"/>
          <w:szCs w:val="24"/>
        </w:rPr>
        <w:t>when the author(s)</w:t>
      </w:r>
      <w:r w:rsidRPr="001E2585">
        <w:rPr>
          <w:rFonts w:ascii="Times New Roman" w:hAnsi="Times New Roman" w:cs="Times New Roman" w:hint="eastAsia"/>
          <w:sz w:val="24"/>
          <w:szCs w:val="24"/>
        </w:rPr>
        <w:t xml:space="preserve"> carries out proofreading.</w:t>
      </w:r>
    </w:p>
    <w:p w:rsidR="006C1842" w:rsidRPr="001E2585" w:rsidRDefault="006C1842" w:rsidP="00D23AC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9965E4" w:rsidRPr="001E2585" w:rsidRDefault="009965E4" w:rsidP="009965E4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E2585">
        <w:rPr>
          <w:rFonts w:ascii="Times New Roman" w:hAnsi="Times New Roman" w:cs="Times New Roman"/>
          <w:sz w:val="24"/>
          <w:szCs w:val="24"/>
        </w:rPr>
        <w:t>Article 7.</w:t>
      </w:r>
      <w:proofErr w:type="gramEnd"/>
      <w:r w:rsidRPr="001E2585">
        <w:rPr>
          <w:rFonts w:ascii="Times New Roman" w:hAnsi="Times New Roman" w:cs="Times New Roman"/>
          <w:sz w:val="24"/>
          <w:szCs w:val="24"/>
        </w:rPr>
        <w:t xml:space="preserve"> Amendment</w:t>
      </w:r>
    </w:p>
    <w:p w:rsidR="00E46E9B" w:rsidRPr="001E2585" w:rsidRDefault="009965E4" w:rsidP="0089399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>Amendments to these Detailed Instructions shall be decided by the</w:t>
      </w:r>
      <w:r w:rsidR="009D2F8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2EE7" w:rsidRPr="001E2585">
        <w:rPr>
          <w:rFonts w:ascii="Times New Roman" w:hAnsi="Times New Roman" w:cs="Times New Roman"/>
          <w:sz w:val="24"/>
          <w:szCs w:val="24"/>
        </w:rPr>
        <w:t>E</w:t>
      </w:r>
      <w:r w:rsidRPr="001E2585">
        <w:rPr>
          <w:rFonts w:ascii="Times New Roman" w:hAnsi="Times New Roman" w:cs="Times New Roman"/>
          <w:sz w:val="24"/>
          <w:szCs w:val="24"/>
        </w:rPr>
        <w:t xml:space="preserve">ditorial </w:t>
      </w:r>
      <w:proofErr w:type="gramStart"/>
      <w:r w:rsidR="00AE2EE7" w:rsidRPr="001E2585">
        <w:rPr>
          <w:rFonts w:ascii="Times New Roman" w:hAnsi="Times New Roman" w:cs="Times New Roman"/>
          <w:sz w:val="24"/>
          <w:szCs w:val="24"/>
        </w:rPr>
        <w:t>C</w:t>
      </w:r>
      <w:r w:rsidRPr="001E2585">
        <w:rPr>
          <w:rFonts w:ascii="Times New Roman" w:hAnsi="Times New Roman" w:cs="Times New Roman"/>
          <w:sz w:val="24"/>
          <w:szCs w:val="24"/>
        </w:rPr>
        <w:t>ommittee ,</w:t>
      </w:r>
      <w:proofErr w:type="gramEnd"/>
      <w:r w:rsidRPr="001E2585">
        <w:rPr>
          <w:rFonts w:ascii="Times New Roman" w:hAnsi="Times New Roman" w:cs="Times New Roman"/>
          <w:sz w:val="24"/>
          <w:szCs w:val="24"/>
        </w:rPr>
        <w:t xml:space="preserve"> and shall be publicized on the Society’s website.</w:t>
      </w:r>
    </w:p>
    <w:p w:rsidR="009965E4" w:rsidRPr="001E2585" w:rsidRDefault="009965E4" w:rsidP="00D23AC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E46E9B" w:rsidRPr="001E2585" w:rsidRDefault="00E46E9B" w:rsidP="00D23AC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Supplementary Provision</w:t>
      </w:r>
    </w:p>
    <w:p w:rsidR="00E46E9B" w:rsidRPr="001E2585" w:rsidRDefault="00E46E9B" w:rsidP="0089399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/>
          <w:sz w:val="24"/>
          <w:szCs w:val="24"/>
        </w:rPr>
        <w:t xml:space="preserve">These Detailed </w:t>
      </w:r>
      <w:r w:rsidR="00C62928" w:rsidRPr="001E2585">
        <w:rPr>
          <w:rFonts w:ascii="Times New Roman" w:hAnsi="Times New Roman" w:cs="Times New Roman"/>
          <w:sz w:val="24"/>
          <w:szCs w:val="24"/>
        </w:rPr>
        <w:t>Instructions</w:t>
      </w:r>
      <w:r w:rsidRPr="001E2585">
        <w:rPr>
          <w:rFonts w:ascii="Times New Roman" w:hAnsi="Times New Roman" w:cs="Times New Roman"/>
          <w:sz w:val="24"/>
          <w:szCs w:val="24"/>
        </w:rPr>
        <w:t xml:space="preserve"> shall be applied starting from the manuscripts published </w:t>
      </w:r>
      <w:r w:rsidR="00623005" w:rsidRPr="001E2585">
        <w:rPr>
          <w:rFonts w:ascii="Times New Roman" w:hAnsi="Times New Roman" w:cs="Times New Roman" w:hint="eastAsia"/>
          <w:sz w:val="24"/>
          <w:szCs w:val="24"/>
        </w:rPr>
        <w:t>in</w:t>
      </w:r>
      <w:r w:rsidR="00623005" w:rsidRPr="001E2585">
        <w:rPr>
          <w:rFonts w:ascii="Times New Roman" w:hAnsi="Times New Roman" w:cs="Times New Roman"/>
          <w:sz w:val="24"/>
          <w:szCs w:val="24"/>
        </w:rPr>
        <w:t xml:space="preserve"> </w:t>
      </w:r>
      <w:r w:rsidRPr="001E2585">
        <w:rPr>
          <w:rFonts w:ascii="Times New Roman" w:hAnsi="Times New Roman" w:cs="Times New Roman"/>
          <w:sz w:val="24"/>
          <w:szCs w:val="24"/>
        </w:rPr>
        <w:t xml:space="preserve">Vol. 85, </w:t>
      </w:r>
      <w:r w:rsidR="00B00D2D" w:rsidRPr="001E2585">
        <w:rPr>
          <w:rFonts w:ascii="Times New Roman" w:hAnsi="Times New Roman" w:cs="Times New Roman"/>
          <w:sz w:val="24"/>
          <w:szCs w:val="24"/>
        </w:rPr>
        <w:t xml:space="preserve">No. </w:t>
      </w:r>
      <w:r w:rsidRPr="001E2585">
        <w:rPr>
          <w:rFonts w:ascii="Times New Roman" w:hAnsi="Times New Roman" w:cs="Times New Roman"/>
          <w:sz w:val="24"/>
          <w:szCs w:val="24"/>
        </w:rPr>
        <w:t>2 (September 2013).</w:t>
      </w:r>
    </w:p>
    <w:p w:rsidR="00E46E9B" w:rsidRPr="001E2585" w:rsidRDefault="00E46E9B" w:rsidP="00D23AC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E46E9B" w:rsidRPr="001E2585" w:rsidRDefault="00E46E9B" w:rsidP="00E46E9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E2585">
        <w:rPr>
          <w:rFonts w:ascii="Times New Roman" w:hAnsi="Times New Roman" w:cs="Times New Roman" w:hint="eastAsia"/>
          <w:sz w:val="24"/>
          <w:szCs w:val="24"/>
        </w:rPr>
        <w:t>Supplementary Provision</w:t>
      </w:r>
    </w:p>
    <w:p w:rsidR="00F1288C" w:rsidRPr="009D2F8E" w:rsidRDefault="00F1288C" w:rsidP="00F1288C">
      <w:pPr>
        <w:rPr>
          <w:rFonts w:ascii="Times New Roman" w:hAnsi="Times New Roman"/>
          <w:sz w:val="24"/>
          <w:szCs w:val="24"/>
        </w:rPr>
      </w:pPr>
      <w:r w:rsidRPr="009D2F8E">
        <w:rPr>
          <w:rFonts w:ascii="Times New Roman" w:hAnsi="Times New Roman"/>
          <w:sz w:val="24"/>
          <w:szCs w:val="24"/>
        </w:rPr>
        <w:t>1. These Instructions shall be applied to the manuscripts submitted to Articles and Research Letters on or after November 1, 2014.</w:t>
      </w:r>
    </w:p>
    <w:p w:rsidR="00F1288C" w:rsidRPr="009D2F8E" w:rsidRDefault="00F1288C" w:rsidP="00F1288C">
      <w:pPr>
        <w:rPr>
          <w:rFonts w:ascii="Times New Roman" w:hAnsi="Times New Roman" w:cs="Times New Roman"/>
          <w:sz w:val="24"/>
          <w:szCs w:val="24"/>
        </w:rPr>
      </w:pPr>
      <w:r w:rsidRPr="009D2F8E">
        <w:rPr>
          <w:rFonts w:ascii="Times New Roman" w:hAnsi="Times New Roman"/>
          <w:sz w:val="24"/>
          <w:szCs w:val="24"/>
        </w:rPr>
        <w:t>2.</w:t>
      </w:r>
      <w:r w:rsidR="006C7F47" w:rsidRPr="009D2F8E">
        <w:rPr>
          <w:rFonts w:ascii="Times New Roman" w:hAnsi="Times New Roman" w:hint="eastAsia"/>
          <w:sz w:val="24"/>
          <w:szCs w:val="24"/>
        </w:rPr>
        <w:t xml:space="preserve"> </w:t>
      </w:r>
      <w:r w:rsidRPr="009D2F8E">
        <w:rPr>
          <w:rFonts w:ascii="Times New Roman" w:hAnsi="Times New Roman"/>
          <w:sz w:val="24"/>
          <w:szCs w:val="24"/>
        </w:rPr>
        <w:t xml:space="preserve">Regardless of the above paragraph, these instructions shall be applied to the English manuscripts accepted to the </w:t>
      </w:r>
      <w:r w:rsidRPr="009D2F8E">
        <w:rPr>
          <w:rFonts w:ascii="Times New Roman" w:hAnsi="Times New Roman"/>
          <w:i/>
          <w:sz w:val="24"/>
          <w:szCs w:val="24"/>
        </w:rPr>
        <w:t>Journal of Rural Economics, Special Issue 2014</w:t>
      </w:r>
      <w:r w:rsidR="00ED07A4" w:rsidRPr="009D2F8E">
        <w:rPr>
          <w:rFonts w:ascii="Times New Roman" w:hAnsi="Times New Roman" w:hint="eastAsia"/>
          <w:i/>
          <w:sz w:val="24"/>
          <w:szCs w:val="24"/>
        </w:rPr>
        <w:t xml:space="preserve"> </w:t>
      </w:r>
      <w:r w:rsidRPr="009D2F8E">
        <w:rPr>
          <w:rFonts w:ascii="Times New Roman" w:hAnsi="Times New Roman"/>
          <w:sz w:val="24"/>
          <w:szCs w:val="24"/>
        </w:rPr>
        <w:t>as Research Letters in the JJRE.</w:t>
      </w:r>
    </w:p>
    <w:sectPr w:rsidR="00F1288C" w:rsidRPr="009D2F8E" w:rsidSect="00DE29E9">
      <w:footerReference w:type="default" r:id="rId8"/>
      <w:pgSz w:w="11906" w:h="16838" w:code="9"/>
      <w:pgMar w:top="1701" w:right="1701" w:bottom="1701" w:left="1701" w:header="851" w:footer="567" w:gutter="0"/>
      <w:cols w:space="420"/>
      <w:docGrid w:type="linesAndChars" w:linePitch="335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F1" w:rsidRDefault="008A0DF1" w:rsidP="005A01BD">
      <w:r>
        <w:separator/>
      </w:r>
    </w:p>
  </w:endnote>
  <w:endnote w:type="continuationSeparator" w:id="0">
    <w:p w:rsidR="008A0DF1" w:rsidRDefault="008A0DF1" w:rsidP="005A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1113596"/>
      <w:docPartObj>
        <w:docPartGallery w:val="Page Numbers (Bottom of Page)"/>
        <w:docPartUnique/>
      </w:docPartObj>
    </w:sdtPr>
    <w:sdtContent>
      <w:p w:rsidR="00152216" w:rsidRDefault="001F6AE2">
        <w:pPr>
          <w:pStyle w:val="a7"/>
          <w:jc w:val="center"/>
        </w:pPr>
        <w:r>
          <w:fldChar w:fldCharType="begin"/>
        </w:r>
        <w:r w:rsidR="00152216">
          <w:instrText>PAGE   \* MERGEFORMAT</w:instrText>
        </w:r>
        <w:r>
          <w:fldChar w:fldCharType="separate"/>
        </w:r>
        <w:r w:rsidR="009D2F8E" w:rsidRPr="009D2F8E">
          <w:rPr>
            <w:noProof/>
            <w:lang w:val="ja-JP"/>
          </w:rPr>
          <w:t>1</w:t>
        </w:r>
        <w:r>
          <w:fldChar w:fldCharType="end"/>
        </w:r>
      </w:p>
    </w:sdtContent>
  </w:sdt>
  <w:p w:rsidR="00152216" w:rsidRDefault="001522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F1" w:rsidRDefault="008A0DF1" w:rsidP="005A01BD">
      <w:r>
        <w:separator/>
      </w:r>
    </w:p>
  </w:footnote>
  <w:footnote w:type="continuationSeparator" w:id="0">
    <w:p w:rsidR="008A0DF1" w:rsidRDefault="008A0DF1" w:rsidP="005A0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ED5"/>
    <w:multiLevelType w:val="hybridMultilevel"/>
    <w:tmpl w:val="DB04B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AB5838"/>
    <w:multiLevelType w:val="hybridMultilevel"/>
    <w:tmpl w:val="53CA0554"/>
    <w:lvl w:ilvl="0" w:tplc="A27E4B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3E829E2"/>
    <w:multiLevelType w:val="hybridMultilevel"/>
    <w:tmpl w:val="8F1A6E02"/>
    <w:lvl w:ilvl="0" w:tplc="E58A7D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4"/>
  <w:drawingGridVerticalSpacing w:val="335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1BD"/>
    <w:rsid w:val="00000426"/>
    <w:rsid w:val="00003889"/>
    <w:rsid w:val="000041EE"/>
    <w:rsid w:val="000059A3"/>
    <w:rsid w:val="00006DF7"/>
    <w:rsid w:val="000115EF"/>
    <w:rsid w:val="000116F8"/>
    <w:rsid w:val="00015B5A"/>
    <w:rsid w:val="00015FFE"/>
    <w:rsid w:val="00016401"/>
    <w:rsid w:val="0001664D"/>
    <w:rsid w:val="00021E4E"/>
    <w:rsid w:val="00022C6B"/>
    <w:rsid w:val="0002458E"/>
    <w:rsid w:val="000245D4"/>
    <w:rsid w:val="000250CB"/>
    <w:rsid w:val="00026F23"/>
    <w:rsid w:val="00027337"/>
    <w:rsid w:val="00032AC7"/>
    <w:rsid w:val="0003339F"/>
    <w:rsid w:val="00037C80"/>
    <w:rsid w:val="0004287D"/>
    <w:rsid w:val="00044C27"/>
    <w:rsid w:val="00051E3A"/>
    <w:rsid w:val="000526BA"/>
    <w:rsid w:val="0005660D"/>
    <w:rsid w:val="000631D0"/>
    <w:rsid w:val="00063BD9"/>
    <w:rsid w:val="00070D19"/>
    <w:rsid w:val="0007165E"/>
    <w:rsid w:val="000719B2"/>
    <w:rsid w:val="00071C1D"/>
    <w:rsid w:val="00074898"/>
    <w:rsid w:val="00076ADD"/>
    <w:rsid w:val="00082924"/>
    <w:rsid w:val="00084224"/>
    <w:rsid w:val="00084E26"/>
    <w:rsid w:val="00096DC4"/>
    <w:rsid w:val="00097306"/>
    <w:rsid w:val="00097EB1"/>
    <w:rsid w:val="000A2137"/>
    <w:rsid w:val="000A32A0"/>
    <w:rsid w:val="000A3384"/>
    <w:rsid w:val="000A3759"/>
    <w:rsid w:val="000A4804"/>
    <w:rsid w:val="000A4C57"/>
    <w:rsid w:val="000A54A1"/>
    <w:rsid w:val="000B4570"/>
    <w:rsid w:val="000B5887"/>
    <w:rsid w:val="000C2492"/>
    <w:rsid w:val="000C3F5C"/>
    <w:rsid w:val="000C43B5"/>
    <w:rsid w:val="000C5382"/>
    <w:rsid w:val="000C7A36"/>
    <w:rsid w:val="000D451C"/>
    <w:rsid w:val="000D4CA6"/>
    <w:rsid w:val="000D63C9"/>
    <w:rsid w:val="000D77D0"/>
    <w:rsid w:val="000E2B74"/>
    <w:rsid w:val="000E37D6"/>
    <w:rsid w:val="000F0C60"/>
    <w:rsid w:val="000F4F79"/>
    <w:rsid w:val="000F66C6"/>
    <w:rsid w:val="000F7667"/>
    <w:rsid w:val="00100511"/>
    <w:rsid w:val="00100850"/>
    <w:rsid w:val="00103E8F"/>
    <w:rsid w:val="001050D4"/>
    <w:rsid w:val="0010771A"/>
    <w:rsid w:val="00111312"/>
    <w:rsid w:val="00111514"/>
    <w:rsid w:val="00114E62"/>
    <w:rsid w:val="00131B0D"/>
    <w:rsid w:val="001364C0"/>
    <w:rsid w:val="00136501"/>
    <w:rsid w:val="00140C2F"/>
    <w:rsid w:val="00141CD6"/>
    <w:rsid w:val="001461AE"/>
    <w:rsid w:val="00150B5B"/>
    <w:rsid w:val="00152216"/>
    <w:rsid w:val="00160306"/>
    <w:rsid w:val="00165D70"/>
    <w:rsid w:val="0016738F"/>
    <w:rsid w:val="00167550"/>
    <w:rsid w:val="001675EF"/>
    <w:rsid w:val="00167987"/>
    <w:rsid w:val="001731E8"/>
    <w:rsid w:val="00174AA2"/>
    <w:rsid w:val="00174EE1"/>
    <w:rsid w:val="001772E3"/>
    <w:rsid w:val="001823F6"/>
    <w:rsid w:val="001837F0"/>
    <w:rsid w:val="00183960"/>
    <w:rsid w:val="001860F5"/>
    <w:rsid w:val="00194165"/>
    <w:rsid w:val="001A28CE"/>
    <w:rsid w:val="001A2B31"/>
    <w:rsid w:val="001A2ED7"/>
    <w:rsid w:val="001A33A7"/>
    <w:rsid w:val="001A6699"/>
    <w:rsid w:val="001A67CA"/>
    <w:rsid w:val="001B130E"/>
    <w:rsid w:val="001B5013"/>
    <w:rsid w:val="001B535B"/>
    <w:rsid w:val="001C38AE"/>
    <w:rsid w:val="001C537D"/>
    <w:rsid w:val="001C785E"/>
    <w:rsid w:val="001D1208"/>
    <w:rsid w:val="001D284C"/>
    <w:rsid w:val="001D4AD1"/>
    <w:rsid w:val="001D524B"/>
    <w:rsid w:val="001D6A79"/>
    <w:rsid w:val="001D6B3B"/>
    <w:rsid w:val="001D73EF"/>
    <w:rsid w:val="001E038C"/>
    <w:rsid w:val="001E0B75"/>
    <w:rsid w:val="001E1748"/>
    <w:rsid w:val="001E2585"/>
    <w:rsid w:val="001E2CD8"/>
    <w:rsid w:val="001E488B"/>
    <w:rsid w:val="001E4EEE"/>
    <w:rsid w:val="001E7679"/>
    <w:rsid w:val="001F1525"/>
    <w:rsid w:val="001F486E"/>
    <w:rsid w:val="001F6AE2"/>
    <w:rsid w:val="001F76A2"/>
    <w:rsid w:val="001F7B5A"/>
    <w:rsid w:val="002027AE"/>
    <w:rsid w:val="002039B4"/>
    <w:rsid w:val="00203F1A"/>
    <w:rsid w:val="00220C67"/>
    <w:rsid w:val="00220F89"/>
    <w:rsid w:val="0022324D"/>
    <w:rsid w:val="002468DF"/>
    <w:rsid w:val="002522A7"/>
    <w:rsid w:val="002524D4"/>
    <w:rsid w:val="00254B52"/>
    <w:rsid w:val="00254B80"/>
    <w:rsid w:val="00254E53"/>
    <w:rsid w:val="00262962"/>
    <w:rsid w:val="00262D0A"/>
    <w:rsid w:val="00265C30"/>
    <w:rsid w:val="00266B26"/>
    <w:rsid w:val="00274C6E"/>
    <w:rsid w:val="002779B4"/>
    <w:rsid w:val="00281EB4"/>
    <w:rsid w:val="00282367"/>
    <w:rsid w:val="00290727"/>
    <w:rsid w:val="00290B06"/>
    <w:rsid w:val="00290F09"/>
    <w:rsid w:val="002960F8"/>
    <w:rsid w:val="002A0DE6"/>
    <w:rsid w:val="002A1578"/>
    <w:rsid w:val="002A39E7"/>
    <w:rsid w:val="002A5FA7"/>
    <w:rsid w:val="002B08AF"/>
    <w:rsid w:val="002B2FBF"/>
    <w:rsid w:val="002B4D45"/>
    <w:rsid w:val="002B6A55"/>
    <w:rsid w:val="002C588F"/>
    <w:rsid w:val="002C5D41"/>
    <w:rsid w:val="002C5E3E"/>
    <w:rsid w:val="002D1674"/>
    <w:rsid w:val="002D71B7"/>
    <w:rsid w:val="002E1207"/>
    <w:rsid w:val="002E1FF9"/>
    <w:rsid w:val="002E21DF"/>
    <w:rsid w:val="002E29B4"/>
    <w:rsid w:val="002E2C3A"/>
    <w:rsid w:val="002E7512"/>
    <w:rsid w:val="002F074E"/>
    <w:rsid w:val="002F35EB"/>
    <w:rsid w:val="002F4C29"/>
    <w:rsid w:val="002F6B5D"/>
    <w:rsid w:val="002F6E5F"/>
    <w:rsid w:val="002F6FA0"/>
    <w:rsid w:val="00300638"/>
    <w:rsid w:val="00300B50"/>
    <w:rsid w:val="00300F6C"/>
    <w:rsid w:val="003038AA"/>
    <w:rsid w:val="00303ABA"/>
    <w:rsid w:val="00303F15"/>
    <w:rsid w:val="00304847"/>
    <w:rsid w:val="003062EE"/>
    <w:rsid w:val="00307407"/>
    <w:rsid w:val="00310F2D"/>
    <w:rsid w:val="0031191F"/>
    <w:rsid w:val="0031265A"/>
    <w:rsid w:val="0031332A"/>
    <w:rsid w:val="00314C31"/>
    <w:rsid w:val="003152C1"/>
    <w:rsid w:val="00316148"/>
    <w:rsid w:val="003223B5"/>
    <w:rsid w:val="003278DA"/>
    <w:rsid w:val="00327F5F"/>
    <w:rsid w:val="00335C80"/>
    <w:rsid w:val="00336018"/>
    <w:rsid w:val="003371CE"/>
    <w:rsid w:val="0033784A"/>
    <w:rsid w:val="00340C6F"/>
    <w:rsid w:val="00341936"/>
    <w:rsid w:val="003430A7"/>
    <w:rsid w:val="003434B5"/>
    <w:rsid w:val="003439D8"/>
    <w:rsid w:val="00344139"/>
    <w:rsid w:val="00345EEF"/>
    <w:rsid w:val="00347B9E"/>
    <w:rsid w:val="003530EE"/>
    <w:rsid w:val="003557EC"/>
    <w:rsid w:val="003579D9"/>
    <w:rsid w:val="00360E58"/>
    <w:rsid w:val="00362957"/>
    <w:rsid w:val="00363BFB"/>
    <w:rsid w:val="00366361"/>
    <w:rsid w:val="00366BFE"/>
    <w:rsid w:val="00367E64"/>
    <w:rsid w:val="00371ACE"/>
    <w:rsid w:val="00373B78"/>
    <w:rsid w:val="00373F53"/>
    <w:rsid w:val="00375E37"/>
    <w:rsid w:val="00376816"/>
    <w:rsid w:val="003807C5"/>
    <w:rsid w:val="00381622"/>
    <w:rsid w:val="00381991"/>
    <w:rsid w:val="00385A12"/>
    <w:rsid w:val="003A03F1"/>
    <w:rsid w:val="003A2288"/>
    <w:rsid w:val="003A3041"/>
    <w:rsid w:val="003A30A6"/>
    <w:rsid w:val="003A3D9A"/>
    <w:rsid w:val="003B1821"/>
    <w:rsid w:val="003C5BC2"/>
    <w:rsid w:val="003C690E"/>
    <w:rsid w:val="003D0947"/>
    <w:rsid w:val="003D171B"/>
    <w:rsid w:val="003D3A37"/>
    <w:rsid w:val="003D3DA9"/>
    <w:rsid w:val="003D6BD4"/>
    <w:rsid w:val="003E0386"/>
    <w:rsid w:val="003E1139"/>
    <w:rsid w:val="003E3792"/>
    <w:rsid w:val="004021A3"/>
    <w:rsid w:val="00402214"/>
    <w:rsid w:val="0040270E"/>
    <w:rsid w:val="00404A46"/>
    <w:rsid w:val="00405418"/>
    <w:rsid w:val="0040575D"/>
    <w:rsid w:val="00405CA5"/>
    <w:rsid w:val="004100DF"/>
    <w:rsid w:val="0041553D"/>
    <w:rsid w:val="004167CF"/>
    <w:rsid w:val="0041724F"/>
    <w:rsid w:val="004248A1"/>
    <w:rsid w:val="004253E4"/>
    <w:rsid w:val="004307D2"/>
    <w:rsid w:val="00430CA4"/>
    <w:rsid w:val="00436F37"/>
    <w:rsid w:val="0044040B"/>
    <w:rsid w:val="00446D38"/>
    <w:rsid w:val="00447F5B"/>
    <w:rsid w:val="00450E7D"/>
    <w:rsid w:val="00455A67"/>
    <w:rsid w:val="00464B85"/>
    <w:rsid w:val="00465BBE"/>
    <w:rsid w:val="004705EA"/>
    <w:rsid w:val="00481594"/>
    <w:rsid w:val="00483B6B"/>
    <w:rsid w:val="004857B4"/>
    <w:rsid w:val="00485AE0"/>
    <w:rsid w:val="00485E3A"/>
    <w:rsid w:val="00486E12"/>
    <w:rsid w:val="00486E2A"/>
    <w:rsid w:val="004931AE"/>
    <w:rsid w:val="0049727C"/>
    <w:rsid w:val="004A5B48"/>
    <w:rsid w:val="004B0119"/>
    <w:rsid w:val="004B3055"/>
    <w:rsid w:val="004B5F6D"/>
    <w:rsid w:val="004B7E50"/>
    <w:rsid w:val="004C16AD"/>
    <w:rsid w:val="004C581D"/>
    <w:rsid w:val="004D08E9"/>
    <w:rsid w:val="004D1350"/>
    <w:rsid w:val="004E00B8"/>
    <w:rsid w:val="004E0A4B"/>
    <w:rsid w:val="004E15FF"/>
    <w:rsid w:val="004E1E9C"/>
    <w:rsid w:val="004E2A28"/>
    <w:rsid w:val="004F2503"/>
    <w:rsid w:val="004F3554"/>
    <w:rsid w:val="004F75BE"/>
    <w:rsid w:val="00503455"/>
    <w:rsid w:val="00503CC0"/>
    <w:rsid w:val="00503D02"/>
    <w:rsid w:val="00505B28"/>
    <w:rsid w:val="005103F0"/>
    <w:rsid w:val="00510CCB"/>
    <w:rsid w:val="005135A5"/>
    <w:rsid w:val="00513AF1"/>
    <w:rsid w:val="00514D40"/>
    <w:rsid w:val="005176A3"/>
    <w:rsid w:val="00517755"/>
    <w:rsid w:val="005179D8"/>
    <w:rsid w:val="00520355"/>
    <w:rsid w:val="00532418"/>
    <w:rsid w:val="00534F6D"/>
    <w:rsid w:val="005426DC"/>
    <w:rsid w:val="00542F0E"/>
    <w:rsid w:val="00544566"/>
    <w:rsid w:val="0055099E"/>
    <w:rsid w:val="0055554A"/>
    <w:rsid w:val="00556187"/>
    <w:rsid w:val="00556392"/>
    <w:rsid w:val="0055718E"/>
    <w:rsid w:val="00561D15"/>
    <w:rsid w:val="00562F78"/>
    <w:rsid w:val="00564924"/>
    <w:rsid w:val="0057199D"/>
    <w:rsid w:val="00572300"/>
    <w:rsid w:val="005807B6"/>
    <w:rsid w:val="0058212E"/>
    <w:rsid w:val="0059103A"/>
    <w:rsid w:val="0059265C"/>
    <w:rsid w:val="00592AF6"/>
    <w:rsid w:val="00592C35"/>
    <w:rsid w:val="005940B8"/>
    <w:rsid w:val="005958EF"/>
    <w:rsid w:val="00595DAE"/>
    <w:rsid w:val="005A01BD"/>
    <w:rsid w:val="005A045C"/>
    <w:rsid w:val="005A0F6C"/>
    <w:rsid w:val="005A497C"/>
    <w:rsid w:val="005B0504"/>
    <w:rsid w:val="005B0D29"/>
    <w:rsid w:val="005B184D"/>
    <w:rsid w:val="005B1A25"/>
    <w:rsid w:val="005B4CD6"/>
    <w:rsid w:val="005C0A17"/>
    <w:rsid w:val="005C262B"/>
    <w:rsid w:val="005C734F"/>
    <w:rsid w:val="005D1409"/>
    <w:rsid w:val="005D5426"/>
    <w:rsid w:val="005D5850"/>
    <w:rsid w:val="005D7E85"/>
    <w:rsid w:val="005E0FBC"/>
    <w:rsid w:val="005E6375"/>
    <w:rsid w:val="005E7729"/>
    <w:rsid w:val="005F0AB5"/>
    <w:rsid w:val="00601A92"/>
    <w:rsid w:val="00604CBE"/>
    <w:rsid w:val="00605EC7"/>
    <w:rsid w:val="00607891"/>
    <w:rsid w:val="00610A52"/>
    <w:rsid w:val="00610E83"/>
    <w:rsid w:val="00621516"/>
    <w:rsid w:val="00621984"/>
    <w:rsid w:val="00622517"/>
    <w:rsid w:val="00623005"/>
    <w:rsid w:val="006241C1"/>
    <w:rsid w:val="00625A0D"/>
    <w:rsid w:val="00627C6A"/>
    <w:rsid w:val="0063102E"/>
    <w:rsid w:val="00636A1F"/>
    <w:rsid w:val="0063775A"/>
    <w:rsid w:val="006402AC"/>
    <w:rsid w:val="0064196E"/>
    <w:rsid w:val="0064271E"/>
    <w:rsid w:val="00645A6A"/>
    <w:rsid w:val="00646A20"/>
    <w:rsid w:val="006506E7"/>
    <w:rsid w:val="0065109A"/>
    <w:rsid w:val="00651761"/>
    <w:rsid w:val="006526F2"/>
    <w:rsid w:val="0065728B"/>
    <w:rsid w:val="00657451"/>
    <w:rsid w:val="00662433"/>
    <w:rsid w:val="00666C35"/>
    <w:rsid w:val="00666FBF"/>
    <w:rsid w:val="00672E8B"/>
    <w:rsid w:val="006749D6"/>
    <w:rsid w:val="0067795F"/>
    <w:rsid w:val="00682631"/>
    <w:rsid w:val="006829C3"/>
    <w:rsid w:val="00682AF4"/>
    <w:rsid w:val="00696306"/>
    <w:rsid w:val="0069786B"/>
    <w:rsid w:val="006A1A50"/>
    <w:rsid w:val="006A22C9"/>
    <w:rsid w:val="006A2542"/>
    <w:rsid w:val="006A3E58"/>
    <w:rsid w:val="006A4F71"/>
    <w:rsid w:val="006A65F8"/>
    <w:rsid w:val="006A691A"/>
    <w:rsid w:val="006A7D45"/>
    <w:rsid w:val="006B2B06"/>
    <w:rsid w:val="006B3E0B"/>
    <w:rsid w:val="006B4C2C"/>
    <w:rsid w:val="006B685F"/>
    <w:rsid w:val="006C1842"/>
    <w:rsid w:val="006C697E"/>
    <w:rsid w:val="006C7F47"/>
    <w:rsid w:val="006D0EB2"/>
    <w:rsid w:val="006D270F"/>
    <w:rsid w:val="006D274A"/>
    <w:rsid w:val="006D493F"/>
    <w:rsid w:val="006D6D7A"/>
    <w:rsid w:val="006E2E58"/>
    <w:rsid w:val="006E3851"/>
    <w:rsid w:val="006F19C5"/>
    <w:rsid w:val="006F3988"/>
    <w:rsid w:val="006F7629"/>
    <w:rsid w:val="007004FB"/>
    <w:rsid w:val="00700AC2"/>
    <w:rsid w:val="00702DCC"/>
    <w:rsid w:val="00703694"/>
    <w:rsid w:val="00706F02"/>
    <w:rsid w:val="007123B8"/>
    <w:rsid w:val="007135AC"/>
    <w:rsid w:val="007141A2"/>
    <w:rsid w:val="00720664"/>
    <w:rsid w:val="00720BC3"/>
    <w:rsid w:val="007212B8"/>
    <w:rsid w:val="00725AAA"/>
    <w:rsid w:val="00726381"/>
    <w:rsid w:val="0072638A"/>
    <w:rsid w:val="00727217"/>
    <w:rsid w:val="00730140"/>
    <w:rsid w:val="00731B56"/>
    <w:rsid w:val="00734004"/>
    <w:rsid w:val="007348B7"/>
    <w:rsid w:val="00735DE5"/>
    <w:rsid w:val="007415AF"/>
    <w:rsid w:val="00743641"/>
    <w:rsid w:val="007520A8"/>
    <w:rsid w:val="007546C3"/>
    <w:rsid w:val="007552BB"/>
    <w:rsid w:val="0076031B"/>
    <w:rsid w:val="00762B80"/>
    <w:rsid w:val="0076300F"/>
    <w:rsid w:val="00765C4E"/>
    <w:rsid w:val="007706DC"/>
    <w:rsid w:val="00775B8B"/>
    <w:rsid w:val="00776839"/>
    <w:rsid w:val="0078056B"/>
    <w:rsid w:val="007806FA"/>
    <w:rsid w:val="00780725"/>
    <w:rsid w:val="00781DB9"/>
    <w:rsid w:val="007822D6"/>
    <w:rsid w:val="00783127"/>
    <w:rsid w:val="00785035"/>
    <w:rsid w:val="007857E4"/>
    <w:rsid w:val="00785DA7"/>
    <w:rsid w:val="0079099A"/>
    <w:rsid w:val="007916EE"/>
    <w:rsid w:val="0079289B"/>
    <w:rsid w:val="007933CA"/>
    <w:rsid w:val="00794A2A"/>
    <w:rsid w:val="007A78C3"/>
    <w:rsid w:val="007B0E00"/>
    <w:rsid w:val="007B2654"/>
    <w:rsid w:val="007B3BD4"/>
    <w:rsid w:val="007C7EED"/>
    <w:rsid w:val="007D10D8"/>
    <w:rsid w:val="007D6130"/>
    <w:rsid w:val="007E08C1"/>
    <w:rsid w:val="007E5E19"/>
    <w:rsid w:val="007E5F46"/>
    <w:rsid w:val="007E6B0F"/>
    <w:rsid w:val="007F28AC"/>
    <w:rsid w:val="007F40B7"/>
    <w:rsid w:val="007F5A90"/>
    <w:rsid w:val="007F7B5F"/>
    <w:rsid w:val="007F7CA2"/>
    <w:rsid w:val="00803455"/>
    <w:rsid w:val="008056C5"/>
    <w:rsid w:val="00806025"/>
    <w:rsid w:val="00807276"/>
    <w:rsid w:val="00820EDE"/>
    <w:rsid w:val="00823B9D"/>
    <w:rsid w:val="00825DDB"/>
    <w:rsid w:val="00830FB2"/>
    <w:rsid w:val="0083350C"/>
    <w:rsid w:val="00833C43"/>
    <w:rsid w:val="0083411A"/>
    <w:rsid w:val="00834835"/>
    <w:rsid w:val="008360CC"/>
    <w:rsid w:val="00836B07"/>
    <w:rsid w:val="00836E9E"/>
    <w:rsid w:val="00844B97"/>
    <w:rsid w:val="00845381"/>
    <w:rsid w:val="00845B8A"/>
    <w:rsid w:val="00845D69"/>
    <w:rsid w:val="00850AD4"/>
    <w:rsid w:val="00850FEF"/>
    <w:rsid w:val="00851E91"/>
    <w:rsid w:val="00853CE2"/>
    <w:rsid w:val="00856B1B"/>
    <w:rsid w:val="008570D1"/>
    <w:rsid w:val="00861BF3"/>
    <w:rsid w:val="00867226"/>
    <w:rsid w:val="00870649"/>
    <w:rsid w:val="00873011"/>
    <w:rsid w:val="00880799"/>
    <w:rsid w:val="00880C42"/>
    <w:rsid w:val="00880E0A"/>
    <w:rsid w:val="0088130A"/>
    <w:rsid w:val="008819A8"/>
    <w:rsid w:val="00886A3D"/>
    <w:rsid w:val="00890A06"/>
    <w:rsid w:val="00893995"/>
    <w:rsid w:val="00894A0F"/>
    <w:rsid w:val="00896C82"/>
    <w:rsid w:val="008A0DF1"/>
    <w:rsid w:val="008A4B27"/>
    <w:rsid w:val="008A5809"/>
    <w:rsid w:val="008A740C"/>
    <w:rsid w:val="008A7441"/>
    <w:rsid w:val="008C23F0"/>
    <w:rsid w:val="008C4460"/>
    <w:rsid w:val="008C450A"/>
    <w:rsid w:val="008C4A93"/>
    <w:rsid w:val="008D0862"/>
    <w:rsid w:val="008D2DC5"/>
    <w:rsid w:val="008D6BF9"/>
    <w:rsid w:val="008D72C0"/>
    <w:rsid w:val="008D7CFA"/>
    <w:rsid w:val="008E09C5"/>
    <w:rsid w:val="008E12E9"/>
    <w:rsid w:val="008E340A"/>
    <w:rsid w:val="008E3FF5"/>
    <w:rsid w:val="008E4C4F"/>
    <w:rsid w:val="008F2BCF"/>
    <w:rsid w:val="008F5CC0"/>
    <w:rsid w:val="008F6DCF"/>
    <w:rsid w:val="008F6E29"/>
    <w:rsid w:val="008F7259"/>
    <w:rsid w:val="0090016A"/>
    <w:rsid w:val="00901C5C"/>
    <w:rsid w:val="00904B14"/>
    <w:rsid w:val="00905EB0"/>
    <w:rsid w:val="0090699C"/>
    <w:rsid w:val="009121E4"/>
    <w:rsid w:val="00915138"/>
    <w:rsid w:val="009168CE"/>
    <w:rsid w:val="00937DE2"/>
    <w:rsid w:val="00937E1F"/>
    <w:rsid w:val="00940F41"/>
    <w:rsid w:val="00942BA6"/>
    <w:rsid w:val="00946C33"/>
    <w:rsid w:val="00950791"/>
    <w:rsid w:val="00952CCF"/>
    <w:rsid w:val="00954CFC"/>
    <w:rsid w:val="00957059"/>
    <w:rsid w:val="00960999"/>
    <w:rsid w:val="00961676"/>
    <w:rsid w:val="00966F10"/>
    <w:rsid w:val="00967534"/>
    <w:rsid w:val="009676BE"/>
    <w:rsid w:val="00970F45"/>
    <w:rsid w:val="00971A6A"/>
    <w:rsid w:val="009722F8"/>
    <w:rsid w:val="00977F67"/>
    <w:rsid w:val="00983060"/>
    <w:rsid w:val="00984F3F"/>
    <w:rsid w:val="00987743"/>
    <w:rsid w:val="009965E4"/>
    <w:rsid w:val="00996A44"/>
    <w:rsid w:val="00997EF0"/>
    <w:rsid w:val="009A085A"/>
    <w:rsid w:val="009A2766"/>
    <w:rsid w:val="009A38A4"/>
    <w:rsid w:val="009A3AE9"/>
    <w:rsid w:val="009A53F9"/>
    <w:rsid w:val="009A65C3"/>
    <w:rsid w:val="009A67FA"/>
    <w:rsid w:val="009B10D2"/>
    <w:rsid w:val="009B15AF"/>
    <w:rsid w:val="009B2DAF"/>
    <w:rsid w:val="009B59BF"/>
    <w:rsid w:val="009B7B97"/>
    <w:rsid w:val="009C1244"/>
    <w:rsid w:val="009C24B6"/>
    <w:rsid w:val="009C2AF7"/>
    <w:rsid w:val="009C44C2"/>
    <w:rsid w:val="009C551F"/>
    <w:rsid w:val="009C6D25"/>
    <w:rsid w:val="009C7826"/>
    <w:rsid w:val="009D2F8E"/>
    <w:rsid w:val="009D370E"/>
    <w:rsid w:val="009D53B9"/>
    <w:rsid w:val="009D78D4"/>
    <w:rsid w:val="009E371A"/>
    <w:rsid w:val="009E55AE"/>
    <w:rsid w:val="009E610C"/>
    <w:rsid w:val="009F6415"/>
    <w:rsid w:val="009F78FA"/>
    <w:rsid w:val="009F794D"/>
    <w:rsid w:val="00A00244"/>
    <w:rsid w:val="00A00BD8"/>
    <w:rsid w:val="00A04BA1"/>
    <w:rsid w:val="00A06F70"/>
    <w:rsid w:val="00A06F7C"/>
    <w:rsid w:val="00A0747B"/>
    <w:rsid w:val="00A144E5"/>
    <w:rsid w:val="00A1541B"/>
    <w:rsid w:val="00A167AB"/>
    <w:rsid w:val="00A179AB"/>
    <w:rsid w:val="00A2066D"/>
    <w:rsid w:val="00A21057"/>
    <w:rsid w:val="00A21455"/>
    <w:rsid w:val="00A21821"/>
    <w:rsid w:val="00A21824"/>
    <w:rsid w:val="00A23427"/>
    <w:rsid w:val="00A238CC"/>
    <w:rsid w:val="00A269D3"/>
    <w:rsid w:val="00A275B4"/>
    <w:rsid w:val="00A306D7"/>
    <w:rsid w:val="00A33810"/>
    <w:rsid w:val="00A35E40"/>
    <w:rsid w:val="00A401B1"/>
    <w:rsid w:val="00A40C7E"/>
    <w:rsid w:val="00A43904"/>
    <w:rsid w:val="00A50AF5"/>
    <w:rsid w:val="00A533D9"/>
    <w:rsid w:val="00A54C74"/>
    <w:rsid w:val="00A67D2C"/>
    <w:rsid w:val="00A715D7"/>
    <w:rsid w:val="00A723E9"/>
    <w:rsid w:val="00A72685"/>
    <w:rsid w:val="00A75968"/>
    <w:rsid w:val="00A7652D"/>
    <w:rsid w:val="00A765EC"/>
    <w:rsid w:val="00A8379E"/>
    <w:rsid w:val="00A86610"/>
    <w:rsid w:val="00A93F6A"/>
    <w:rsid w:val="00A94C5B"/>
    <w:rsid w:val="00A969F8"/>
    <w:rsid w:val="00AA159A"/>
    <w:rsid w:val="00AA1791"/>
    <w:rsid w:val="00AA4C9E"/>
    <w:rsid w:val="00AA5120"/>
    <w:rsid w:val="00AA51F6"/>
    <w:rsid w:val="00AB7B5A"/>
    <w:rsid w:val="00AC1B74"/>
    <w:rsid w:val="00AC277B"/>
    <w:rsid w:val="00AC2ADC"/>
    <w:rsid w:val="00AC6820"/>
    <w:rsid w:val="00AD10AC"/>
    <w:rsid w:val="00AD2915"/>
    <w:rsid w:val="00AD43DB"/>
    <w:rsid w:val="00AD6B6D"/>
    <w:rsid w:val="00AD7168"/>
    <w:rsid w:val="00AE1547"/>
    <w:rsid w:val="00AE2EE7"/>
    <w:rsid w:val="00AE5058"/>
    <w:rsid w:val="00AF0407"/>
    <w:rsid w:val="00AF19E4"/>
    <w:rsid w:val="00AF2B53"/>
    <w:rsid w:val="00AF4008"/>
    <w:rsid w:val="00AF5607"/>
    <w:rsid w:val="00AF7FCE"/>
    <w:rsid w:val="00B00D2D"/>
    <w:rsid w:val="00B036AA"/>
    <w:rsid w:val="00B044EE"/>
    <w:rsid w:val="00B05BF4"/>
    <w:rsid w:val="00B07A7B"/>
    <w:rsid w:val="00B14FBD"/>
    <w:rsid w:val="00B15A91"/>
    <w:rsid w:val="00B15B81"/>
    <w:rsid w:val="00B16B5A"/>
    <w:rsid w:val="00B207C8"/>
    <w:rsid w:val="00B2139C"/>
    <w:rsid w:val="00B219B0"/>
    <w:rsid w:val="00B2265D"/>
    <w:rsid w:val="00B2765A"/>
    <w:rsid w:val="00B27D27"/>
    <w:rsid w:val="00B32EFE"/>
    <w:rsid w:val="00B36B90"/>
    <w:rsid w:val="00B429EA"/>
    <w:rsid w:val="00B43E0F"/>
    <w:rsid w:val="00B4724F"/>
    <w:rsid w:val="00B51827"/>
    <w:rsid w:val="00B53864"/>
    <w:rsid w:val="00B57CB0"/>
    <w:rsid w:val="00B633E3"/>
    <w:rsid w:val="00B71593"/>
    <w:rsid w:val="00B747E2"/>
    <w:rsid w:val="00B76084"/>
    <w:rsid w:val="00B76226"/>
    <w:rsid w:val="00B76ADF"/>
    <w:rsid w:val="00B7774A"/>
    <w:rsid w:val="00B7774B"/>
    <w:rsid w:val="00B83578"/>
    <w:rsid w:val="00B83AF6"/>
    <w:rsid w:val="00B848FE"/>
    <w:rsid w:val="00B90EC5"/>
    <w:rsid w:val="00B910EC"/>
    <w:rsid w:val="00B912C0"/>
    <w:rsid w:val="00B9213A"/>
    <w:rsid w:val="00B94E6B"/>
    <w:rsid w:val="00B960C6"/>
    <w:rsid w:val="00B96C46"/>
    <w:rsid w:val="00B972D4"/>
    <w:rsid w:val="00B9753A"/>
    <w:rsid w:val="00BA0DB9"/>
    <w:rsid w:val="00BA253B"/>
    <w:rsid w:val="00BA69D1"/>
    <w:rsid w:val="00BB1686"/>
    <w:rsid w:val="00BB40D5"/>
    <w:rsid w:val="00BB4B46"/>
    <w:rsid w:val="00BB7A2C"/>
    <w:rsid w:val="00BC05F6"/>
    <w:rsid w:val="00BC1FA2"/>
    <w:rsid w:val="00BC2133"/>
    <w:rsid w:val="00BD017E"/>
    <w:rsid w:val="00BD5037"/>
    <w:rsid w:val="00BD5A78"/>
    <w:rsid w:val="00BE124C"/>
    <w:rsid w:val="00BE4A12"/>
    <w:rsid w:val="00BE6A18"/>
    <w:rsid w:val="00BE78CA"/>
    <w:rsid w:val="00BF2403"/>
    <w:rsid w:val="00BF2EF0"/>
    <w:rsid w:val="00BF544D"/>
    <w:rsid w:val="00BF554F"/>
    <w:rsid w:val="00BF59CF"/>
    <w:rsid w:val="00BF7BE1"/>
    <w:rsid w:val="00C00548"/>
    <w:rsid w:val="00C02DDD"/>
    <w:rsid w:val="00C03331"/>
    <w:rsid w:val="00C06CD3"/>
    <w:rsid w:val="00C151AC"/>
    <w:rsid w:val="00C154E8"/>
    <w:rsid w:val="00C1690A"/>
    <w:rsid w:val="00C20CC8"/>
    <w:rsid w:val="00C21328"/>
    <w:rsid w:val="00C21486"/>
    <w:rsid w:val="00C240AB"/>
    <w:rsid w:val="00C2592A"/>
    <w:rsid w:val="00C3003D"/>
    <w:rsid w:val="00C31B94"/>
    <w:rsid w:val="00C32C22"/>
    <w:rsid w:val="00C33850"/>
    <w:rsid w:val="00C33C69"/>
    <w:rsid w:val="00C35727"/>
    <w:rsid w:val="00C41D86"/>
    <w:rsid w:val="00C42E4C"/>
    <w:rsid w:val="00C43B5C"/>
    <w:rsid w:val="00C450AF"/>
    <w:rsid w:val="00C4740F"/>
    <w:rsid w:val="00C47A8C"/>
    <w:rsid w:val="00C50089"/>
    <w:rsid w:val="00C5177A"/>
    <w:rsid w:val="00C54B5F"/>
    <w:rsid w:val="00C5581B"/>
    <w:rsid w:val="00C5620F"/>
    <w:rsid w:val="00C57F39"/>
    <w:rsid w:val="00C615E7"/>
    <w:rsid w:val="00C61A6B"/>
    <w:rsid w:val="00C62928"/>
    <w:rsid w:val="00C738EB"/>
    <w:rsid w:val="00C74290"/>
    <w:rsid w:val="00C76F37"/>
    <w:rsid w:val="00C80C43"/>
    <w:rsid w:val="00C85524"/>
    <w:rsid w:val="00C87EEE"/>
    <w:rsid w:val="00C90180"/>
    <w:rsid w:val="00C92D71"/>
    <w:rsid w:val="00C9663A"/>
    <w:rsid w:val="00C96811"/>
    <w:rsid w:val="00CA0D68"/>
    <w:rsid w:val="00CA16FF"/>
    <w:rsid w:val="00CA2264"/>
    <w:rsid w:val="00CA431D"/>
    <w:rsid w:val="00CA5E11"/>
    <w:rsid w:val="00CA666B"/>
    <w:rsid w:val="00CA7C86"/>
    <w:rsid w:val="00CB3912"/>
    <w:rsid w:val="00CB4C94"/>
    <w:rsid w:val="00CB7717"/>
    <w:rsid w:val="00CB7728"/>
    <w:rsid w:val="00CC0E63"/>
    <w:rsid w:val="00CC7B52"/>
    <w:rsid w:val="00CC7CB5"/>
    <w:rsid w:val="00CD0259"/>
    <w:rsid w:val="00CD58DA"/>
    <w:rsid w:val="00CE0205"/>
    <w:rsid w:val="00CE1F19"/>
    <w:rsid w:val="00CE3A75"/>
    <w:rsid w:val="00CE6912"/>
    <w:rsid w:val="00CF154F"/>
    <w:rsid w:val="00CF5D9E"/>
    <w:rsid w:val="00CF6127"/>
    <w:rsid w:val="00CF6658"/>
    <w:rsid w:val="00D022E8"/>
    <w:rsid w:val="00D04251"/>
    <w:rsid w:val="00D04CB1"/>
    <w:rsid w:val="00D07707"/>
    <w:rsid w:val="00D10C8E"/>
    <w:rsid w:val="00D13408"/>
    <w:rsid w:val="00D2032F"/>
    <w:rsid w:val="00D20616"/>
    <w:rsid w:val="00D21A91"/>
    <w:rsid w:val="00D23AC8"/>
    <w:rsid w:val="00D259F6"/>
    <w:rsid w:val="00D26C3C"/>
    <w:rsid w:val="00D3288F"/>
    <w:rsid w:val="00D3493B"/>
    <w:rsid w:val="00D36539"/>
    <w:rsid w:val="00D3755B"/>
    <w:rsid w:val="00D37A55"/>
    <w:rsid w:val="00D479AB"/>
    <w:rsid w:val="00D522CC"/>
    <w:rsid w:val="00D53605"/>
    <w:rsid w:val="00D5635D"/>
    <w:rsid w:val="00D60C0D"/>
    <w:rsid w:val="00D61B19"/>
    <w:rsid w:val="00D66083"/>
    <w:rsid w:val="00D77606"/>
    <w:rsid w:val="00D8044F"/>
    <w:rsid w:val="00D84681"/>
    <w:rsid w:val="00D867A6"/>
    <w:rsid w:val="00D95033"/>
    <w:rsid w:val="00D956BE"/>
    <w:rsid w:val="00D96FD5"/>
    <w:rsid w:val="00DA00CF"/>
    <w:rsid w:val="00DA0189"/>
    <w:rsid w:val="00DA1FB7"/>
    <w:rsid w:val="00DB2746"/>
    <w:rsid w:val="00DB27E3"/>
    <w:rsid w:val="00DB426C"/>
    <w:rsid w:val="00DC0431"/>
    <w:rsid w:val="00DC3CD9"/>
    <w:rsid w:val="00DC7A12"/>
    <w:rsid w:val="00DC7DB1"/>
    <w:rsid w:val="00DD0051"/>
    <w:rsid w:val="00DD33E2"/>
    <w:rsid w:val="00DD3A77"/>
    <w:rsid w:val="00DD7B9D"/>
    <w:rsid w:val="00DE1480"/>
    <w:rsid w:val="00DE198F"/>
    <w:rsid w:val="00DE1FA5"/>
    <w:rsid w:val="00DE2200"/>
    <w:rsid w:val="00DE2436"/>
    <w:rsid w:val="00DE29E9"/>
    <w:rsid w:val="00DE4CA5"/>
    <w:rsid w:val="00DE67BB"/>
    <w:rsid w:val="00DE74A9"/>
    <w:rsid w:val="00DF0A6E"/>
    <w:rsid w:val="00DF151E"/>
    <w:rsid w:val="00DF1E4B"/>
    <w:rsid w:val="00DF69D9"/>
    <w:rsid w:val="00E0017D"/>
    <w:rsid w:val="00E00210"/>
    <w:rsid w:val="00E01CF5"/>
    <w:rsid w:val="00E0437D"/>
    <w:rsid w:val="00E057D4"/>
    <w:rsid w:val="00E078B1"/>
    <w:rsid w:val="00E16524"/>
    <w:rsid w:val="00E175A9"/>
    <w:rsid w:val="00E26E50"/>
    <w:rsid w:val="00E319AA"/>
    <w:rsid w:val="00E35F17"/>
    <w:rsid w:val="00E37C4F"/>
    <w:rsid w:val="00E40807"/>
    <w:rsid w:val="00E40A55"/>
    <w:rsid w:val="00E46E9B"/>
    <w:rsid w:val="00E470AD"/>
    <w:rsid w:val="00E54D28"/>
    <w:rsid w:val="00E54E56"/>
    <w:rsid w:val="00E57957"/>
    <w:rsid w:val="00E57D9C"/>
    <w:rsid w:val="00E62B01"/>
    <w:rsid w:val="00E62B7D"/>
    <w:rsid w:val="00E62F65"/>
    <w:rsid w:val="00E633C7"/>
    <w:rsid w:val="00E639AF"/>
    <w:rsid w:val="00E63E22"/>
    <w:rsid w:val="00E64E67"/>
    <w:rsid w:val="00E66957"/>
    <w:rsid w:val="00E66EA7"/>
    <w:rsid w:val="00E6709A"/>
    <w:rsid w:val="00E73593"/>
    <w:rsid w:val="00E8530A"/>
    <w:rsid w:val="00E9403E"/>
    <w:rsid w:val="00E95A7C"/>
    <w:rsid w:val="00E965A0"/>
    <w:rsid w:val="00E96C6B"/>
    <w:rsid w:val="00E9710A"/>
    <w:rsid w:val="00E97309"/>
    <w:rsid w:val="00EA2B05"/>
    <w:rsid w:val="00EA35DF"/>
    <w:rsid w:val="00EA3893"/>
    <w:rsid w:val="00EA41D3"/>
    <w:rsid w:val="00EA45B1"/>
    <w:rsid w:val="00EA464D"/>
    <w:rsid w:val="00EA5290"/>
    <w:rsid w:val="00EA57E0"/>
    <w:rsid w:val="00EA7DF3"/>
    <w:rsid w:val="00EB0E38"/>
    <w:rsid w:val="00EB3F4B"/>
    <w:rsid w:val="00EB7FA7"/>
    <w:rsid w:val="00EC055C"/>
    <w:rsid w:val="00EC0954"/>
    <w:rsid w:val="00EC2BCD"/>
    <w:rsid w:val="00EC3882"/>
    <w:rsid w:val="00EC5750"/>
    <w:rsid w:val="00EC6E7B"/>
    <w:rsid w:val="00ED07A4"/>
    <w:rsid w:val="00ED0CD7"/>
    <w:rsid w:val="00ED2136"/>
    <w:rsid w:val="00ED41C8"/>
    <w:rsid w:val="00ED4AA1"/>
    <w:rsid w:val="00EE3F6C"/>
    <w:rsid w:val="00EE565D"/>
    <w:rsid w:val="00EF35AA"/>
    <w:rsid w:val="00F00F80"/>
    <w:rsid w:val="00F032FC"/>
    <w:rsid w:val="00F0447F"/>
    <w:rsid w:val="00F069AB"/>
    <w:rsid w:val="00F1288C"/>
    <w:rsid w:val="00F2199B"/>
    <w:rsid w:val="00F2319E"/>
    <w:rsid w:val="00F2799B"/>
    <w:rsid w:val="00F308EB"/>
    <w:rsid w:val="00F355FF"/>
    <w:rsid w:val="00F41DB1"/>
    <w:rsid w:val="00F44A25"/>
    <w:rsid w:val="00F55442"/>
    <w:rsid w:val="00F5645C"/>
    <w:rsid w:val="00F57357"/>
    <w:rsid w:val="00F57A5D"/>
    <w:rsid w:val="00F617B4"/>
    <w:rsid w:val="00F669B1"/>
    <w:rsid w:val="00F6772D"/>
    <w:rsid w:val="00F71824"/>
    <w:rsid w:val="00F725FC"/>
    <w:rsid w:val="00F73F72"/>
    <w:rsid w:val="00F754D2"/>
    <w:rsid w:val="00F76005"/>
    <w:rsid w:val="00F77D3A"/>
    <w:rsid w:val="00F83D0F"/>
    <w:rsid w:val="00F83D55"/>
    <w:rsid w:val="00F95977"/>
    <w:rsid w:val="00FA029D"/>
    <w:rsid w:val="00FA03EC"/>
    <w:rsid w:val="00FA0443"/>
    <w:rsid w:val="00FA0ABE"/>
    <w:rsid w:val="00FA409A"/>
    <w:rsid w:val="00FA4467"/>
    <w:rsid w:val="00FA4A53"/>
    <w:rsid w:val="00FA539B"/>
    <w:rsid w:val="00FA5BFE"/>
    <w:rsid w:val="00FB009C"/>
    <w:rsid w:val="00FB57E6"/>
    <w:rsid w:val="00FB5842"/>
    <w:rsid w:val="00FB597E"/>
    <w:rsid w:val="00FC0668"/>
    <w:rsid w:val="00FD13AC"/>
    <w:rsid w:val="00FD1C50"/>
    <w:rsid w:val="00FE04B2"/>
    <w:rsid w:val="00FE181F"/>
    <w:rsid w:val="00FE27BE"/>
    <w:rsid w:val="00FE3984"/>
    <w:rsid w:val="00FE459D"/>
    <w:rsid w:val="00FE79CF"/>
    <w:rsid w:val="00FE7EE8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Microsoft Uighur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A03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3F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3A03F1"/>
    <w:pPr>
      <w:ind w:leftChars="400" w:left="840"/>
    </w:pPr>
  </w:style>
  <w:style w:type="character" w:styleId="a4">
    <w:name w:val="Book Title"/>
    <w:basedOn w:val="a0"/>
    <w:uiPriority w:val="33"/>
    <w:qFormat/>
    <w:rsid w:val="003A03F1"/>
    <w:rPr>
      <w:b/>
      <w:bCs/>
      <w:smallCaps/>
      <w:spacing w:val="5"/>
    </w:rPr>
  </w:style>
  <w:style w:type="paragraph" w:styleId="a5">
    <w:name w:val="header"/>
    <w:basedOn w:val="a"/>
    <w:link w:val="a6"/>
    <w:unhideWhenUsed/>
    <w:rsid w:val="005A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01B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A0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1B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F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A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footnote text"/>
    <w:aliases w:val="#脚注文字列IPSJ"/>
    <w:basedOn w:val="a"/>
    <w:link w:val="ac"/>
    <w:unhideWhenUsed/>
    <w:qFormat/>
    <w:rsid w:val="00E639AF"/>
    <w:pPr>
      <w:snapToGrid w:val="0"/>
      <w:jc w:val="left"/>
    </w:pPr>
    <w:rPr>
      <w:rFonts w:ascii="Times New Roman" w:hAnsi="Times New Roman" w:cs="Vrinda"/>
      <w:sz w:val="20"/>
      <w:szCs w:val="24"/>
      <w:lang w:bidi="as-IN"/>
    </w:rPr>
  </w:style>
  <w:style w:type="character" w:customStyle="1" w:styleId="ac">
    <w:name w:val="脚注文字列 (文字)"/>
    <w:aliases w:val="#脚注文字列IPSJ (文字)"/>
    <w:basedOn w:val="a0"/>
    <w:link w:val="ab"/>
    <w:rsid w:val="00E639AF"/>
    <w:rPr>
      <w:rFonts w:ascii="Times New Roman" w:hAnsi="Times New Roman" w:cs="Vrinda"/>
      <w:kern w:val="2"/>
      <w:szCs w:val="24"/>
      <w:lang w:bidi="as-IN"/>
    </w:rPr>
  </w:style>
  <w:style w:type="character" w:styleId="ad">
    <w:name w:val="footnote reference"/>
    <w:uiPriority w:val="99"/>
    <w:unhideWhenUsed/>
    <w:rsid w:val="00E639AF"/>
    <w:rPr>
      <w:vertAlign w:val="superscript"/>
    </w:rPr>
  </w:style>
  <w:style w:type="paragraph" w:customStyle="1" w:styleId="ae">
    <w:name w:val="節見出し"/>
    <w:basedOn w:val="a"/>
    <w:qFormat/>
    <w:rsid w:val="00ED4AA1"/>
    <w:pPr>
      <w:spacing w:line="300" w:lineRule="exact"/>
      <w:jc w:val="center"/>
      <w:outlineLvl w:val="0"/>
    </w:pPr>
    <w:rPr>
      <w:rFonts w:ascii="ＭＳ ゴシック" w:eastAsia="ＭＳ ゴシック" w:hAnsi="ＭＳ ゴシック" w:cs="Times New Roman"/>
      <w:szCs w:val="21"/>
    </w:rPr>
  </w:style>
  <w:style w:type="paragraph" w:customStyle="1" w:styleId="af">
    <w:name w:val="本文文章"/>
    <w:basedOn w:val="a"/>
    <w:qFormat/>
    <w:rsid w:val="00ED4AA1"/>
    <w:pPr>
      <w:spacing w:line="300" w:lineRule="exact"/>
      <w:ind w:firstLineChars="100" w:firstLine="100"/>
      <w:jc w:val="left"/>
    </w:pPr>
    <w:rPr>
      <w:rFonts w:ascii="Times New Roman" w:hAnsi="Times New Roman" w:cs="Times New Roman"/>
      <w:noProof/>
      <w:color w:val="000000"/>
      <w:sz w:val="20"/>
      <w:szCs w:val="20"/>
    </w:rPr>
  </w:style>
  <w:style w:type="paragraph" w:customStyle="1" w:styleId="11">
    <w:name w:val="スタイル 項見出し + 最初の行 :  1 字"/>
    <w:basedOn w:val="a"/>
    <w:rsid w:val="00ED4AA1"/>
    <w:pPr>
      <w:spacing w:line="300" w:lineRule="exact"/>
      <w:ind w:firstLineChars="100" w:firstLine="100"/>
    </w:pPr>
    <w:rPr>
      <w:rFonts w:ascii="ＭＳ ゴシック" w:eastAsia="ＭＳ ゴシック" w:hAnsi="ＭＳ ゴシック" w:cs="ＭＳ 明朝"/>
      <w:sz w:val="20"/>
      <w:szCs w:val="20"/>
    </w:rPr>
  </w:style>
  <w:style w:type="paragraph" w:customStyle="1" w:styleId="9pt0505">
    <w:name w:val="スタイル スタイル + ＭＳ ゴシック 9 pt 中央揃え + 段落前 :  0.5 行 段落後 :  0.5 行"/>
    <w:basedOn w:val="a"/>
    <w:rsid w:val="00ED4AA1"/>
    <w:pPr>
      <w:jc w:val="center"/>
    </w:pPr>
    <w:rPr>
      <w:rFonts w:ascii="ＭＳ ゴシック" w:eastAsia="ＭＳ ゴシック" w:hAnsi="ＭＳ ゴシック" w:cs="ＭＳ 明朝"/>
      <w:sz w:val="18"/>
      <w:szCs w:val="20"/>
    </w:rPr>
  </w:style>
  <w:style w:type="character" w:styleId="af0">
    <w:name w:val="Hyperlink"/>
    <w:basedOn w:val="a0"/>
    <w:uiPriority w:val="99"/>
    <w:unhideWhenUsed/>
    <w:rsid w:val="0033601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33C43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28236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823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82367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823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82367"/>
    <w:rPr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483B6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Microsoft Uighur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A03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3F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3A03F1"/>
    <w:pPr>
      <w:ind w:leftChars="400" w:left="840"/>
    </w:pPr>
  </w:style>
  <w:style w:type="character" w:styleId="a4">
    <w:name w:val="Book Title"/>
    <w:basedOn w:val="a0"/>
    <w:uiPriority w:val="33"/>
    <w:qFormat/>
    <w:rsid w:val="003A03F1"/>
    <w:rPr>
      <w:b/>
      <w:bCs/>
      <w:smallCaps/>
      <w:spacing w:val="5"/>
    </w:rPr>
  </w:style>
  <w:style w:type="paragraph" w:styleId="a5">
    <w:name w:val="header"/>
    <w:basedOn w:val="a"/>
    <w:link w:val="a6"/>
    <w:unhideWhenUsed/>
    <w:rsid w:val="005A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01B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A0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1B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F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A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footnote text"/>
    <w:aliases w:val="#脚注文字列IPSJ"/>
    <w:basedOn w:val="a"/>
    <w:link w:val="ac"/>
    <w:unhideWhenUsed/>
    <w:qFormat/>
    <w:rsid w:val="00E639AF"/>
    <w:pPr>
      <w:snapToGrid w:val="0"/>
      <w:jc w:val="left"/>
    </w:pPr>
    <w:rPr>
      <w:rFonts w:ascii="Times New Roman" w:hAnsi="Times New Roman" w:cs="Vrinda"/>
      <w:sz w:val="20"/>
      <w:szCs w:val="24"/>
      <w:lang w:bidi="as-IN"/>
    </w:rPr>
  </w:style>
  <w:style w:type="character" w:customStyle="1" w:styleId="ac">
    <w:name w:val="脚注文字列 (文字)"/>
    <w:aliases w:val="#脚注文字列IPSJ (文字)"/>
    <w:basedOn w:val="a0"/>
    <w:link w:val="ab"/>
    <w:rsid w:val="00E639AF"/>
    <w:rPr>
      <w:rFonts w:ascii="Times New Roman" w:hAnsi="Times New Roman" w:cs="Vrinda"/>
      <w:kern w:val="2"/>
      <w:szCs w:val="24"/>
      <w:lang w:bidi="as-IN"/>
    </w:rPr>
  </w:style>
  <w:style w:type="character" w:styleId="ad">
    <w:name w:val="footnote reference"/>
    <w:uiPriority w:val="99"/>
    <w:unhideWhenUsed/>
    <w:rsid w:val="00E639AF"/>
    <w:rPr>
      <w:vertAlign w:val="superscript"/>
    </w:rPr>
  </w:style>
  <w:style w:type="paragraph" w:customStyle="1" w:styleId="ae">
    <w:name w:val="節見出し"/>
    <w:basedOn w:val="a"/>
    <w:qFormat/>
    <w:rsid w:val="00ED4AA1"/>
    <w:pPr>
      <w:spacing w:line="300" w:lineRule="exact"/>
      <w:jc w:val="center"/>
      <w:outlineLvl w:val="0"/>
    </w:pPr>
    <w:rPr>
      <w:rFonts w:ascii="ＭＳ ゴシック" w:eastAsia="ＭＳ ゴシック" w:hAnsi="ＭＳ ゴシック" w:cs="Times New Roman"/>
      <w:szCs w:val="21"/>
    </w:rPr>
  </w:style>
  <w:style w:type="paragraph" w:customStyle="1" w:styleId="af">
    <w:name w:val="本文文章"/>
    <w:basedOn w:val="a"/>
    <w:qFormat/>
    <w:rsid w:val="00ED4AA1"/>
    <w:pPr>
      <w:spacing w:line="300" w:lineRule="exact"/>
      <w:ind w:firstLineChars="100" w:firstLine="100"/>
      <w:jc w:val="left"/>
    </w:pPr>
    <w:rPr>
      <w:rFonts w:ascii="Times New Roman" w:hAnsi="Times New Roman" w:cs="Times New Roman"/>
      <w:noProof/>
      <w:color w:val="000000"/>
      <w:sz w:val="20"/>
      <w:szCs w:val="20"/>
    </w:rPr>
  </w:style>
  <w:style w:type="paragraph" w:customStyle="1" w:styleId="11">
    <w:name w:val="スタイル 項見出し + 最初の行 :  1 字"/>
    <w:basedOn w:val="a"/>
    <w:rsid w:val="00ED4AA1"/>
    <w:pPr>
      <w:spacing w:line="300" w:lineRule="exact"/>
      <w:ind w:firstLineChars="100" w:firstLine="100"/>
    </w:pPr>
    <w:rPr>
      <w:rFonts w:ascii="ＭＳ ゴシック" w:eastAsia="ＭＳ ゴシック" w:hAnsi="ＭＳ ゴシック" w:cs="ＭＳ 明朝"/>
      <w:sz w:val="20"/>
      <w:szCs w:val="20"/>
    </w:rPr>
  </w:style>
  <w:style w:type="paragraph" w:customStyle="1" w:styleId="9pt0505">
    <w:name w:val="スタイル スタイル + ＭＳ ゴシック 9 pt 中央揃え + 段落前 :  0.5 行 段落後 :  0.5 行"/>
    <w:basedOn w:val="a"/>
    <w:rsid w:val="00ED4AA1"/>
    <w:pPr>
      <w:jc w:val="center"/>
    </w:pPr>
    <w:rPr>
      <w:rFonts w:ascii="ＭＳ ゴシック" w:eastAsia="ＭＳ ゴシック" w:hAnsi="ＭＳ ゴシック" w:cs="ＭＳ 明朝"/>
      <w:sz w:val="18"/>
      <w:szCs w:val="20"/>
    </w:rPr>
  </w:style>
  <w:style w:type="character" w:styleId="af0">
    <w:name w:val="Hyperlink"/>
    <w:basedOn w:val="a0"/>
    <w:uiPriority w:val="99"/>
    <w:unhideWhenUsed/>
    <w:rsid w:val="0033601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33C43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28236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823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82367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823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82367"/>
    <w:rPr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483B6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C2B4-1F9E-4B86-816B-458FD104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2015-03-22T13:50:00Z</dcterms:created>
  <dcterms:modified xsi:type="dcterms:W3CDTF">2015-03-25T07:00:00Z</dcterms:modified>
</cp:coreProperties>
</file>